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D6ED9" w:rsidRDefault="001D6ED9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D6ED9" w:rsidRPr="001D6ED9" w:rsidRDefault="001D6ED9" w:rsidP="001D6E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ED9">
        <w:rPr>
          <w:rFonts w:ascii="Times New Roman" w:eastAsia="Times New Roman" w:hAnsi="Times New Roman"/>
          <w:sz w:val="24"/>
          <w:szCs w:val="24"/>
          <w:lang w:eastAsia="ru-RU"/>
        </w:rPr>
        <w:t>11 февраля 2026 года                                                                                                            № 157</w:t>
      </w:r>
    </w:p>
    <w:p w:rsidR="001D6ED9" w:rsidRPr="001D6ED9" w:rsidRDefault="001D6ED9" w:rsidP="001D6E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ED9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523EF4" w:rsidRPr="00523EF4" w:rsidRDefault="00523EF4" w:rsidP="008117F6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О Совет</w:t>
      </w:r>
      <w:r w:rsidR="009474C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делам инвалидов и решению про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блем лиц </w:t>
      </w:r>
      <w:r w:rsidR="00811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пожилого возраста при Г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</w:p>
    <w:p w:rsidR="00523EF4" w:rsidRPr="00D148B0" w:rsidRDefault="002F30C2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4C2" w:rsidRPr="009474C2" w:rsidRDefault="009474C2" w:rsidP="009474C2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142" w:firstLine="923"/>
        <w:jc w:val="both"/>
        <w:rPr>
          <w:rFonts w:ascii="Times New Roman" w:hAnsi="Times New Roman"/>
          <w:sz w:val="24"/>
          <w:szCs w:val="24"/>
        </w:rPr>
      </w:pPr>
      <w:r w:rsidRPr="009474C2">
        <w:rPr>
          <w:rFonts w:ascii="Times New Roman" w:hAnsi="Times New Roman"/>
          <w:sz w:val="24"/>
          <w:szCs w:val="24"/>
        </w:rPr>
        <w:t xml:space="preserve">Образователь Совет по делам инвалидов и решению проблем лиц  пожилого возраста при Главе Кемского муниципального округа (далее – </w:t>
      </w:r>
      <w:r>
        <w:rPr>
          <w:rFonts w:ascii="Times New Roman" w:hAnsi="Times New Roman"/>
          <w:sz w:val="24"/>
          <w:szCs w:val="24"/>
        </w:rPr>
        <w:t>Совет</w:t>
      </w:r>
      <w:r w:rsidRPr="009474C2">
        <w:rPr>
          <w:rFonts w:ascii="Times New Roman" w:hAnsi="Times New Roman"/>
          <w:sz w:val="24"/>
          <w:szCs w:val="24"/>
        </w:rPr>
        <w:t>).</w:t>
      </w:r>
    </w:p>
    <w:p w:rsidR="009474C2" w:rsidRPr="009474C2" w:rsidRDefault="009474C2" w:rsidP="009474C2">
      <w:pPr>
        <w:pStyle w:val="a5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4C2">
        <w:rPr>
          <w:rFonts w:ascii="Times New Roman" w:hAnsi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/>
          <w:sz w:val="24"/>
          <w:szCs w:val="24"/>
        </w:rPr>
        <w:t>Совета</w:t>
      </w:r>
      <w:r w:rsidRPr="009474C2">
        <w:rPr>
          <w:rFonts w:ascii="Times New Roman" w:hAnsi="Times New Roman"/>
          <w:sz w:val="24"/>
          <w:szCs w:val="24"/>
        </w:rPr>
        <w:t>:</w:t>
      </w:r>
    </w:p>
    <w:p w:rsidR="008117F6" w:rsidRPr="008117F6" w:rsidRDefault="009474C2" w:rsidP="009474C2">
      <w:pPr>
        <w:pStyle w:val="a5"/>
        <w:tabs>
          <w:tab w:val="left" w:pos="993"/>
        </w:tabs>
        <w:spacing w:after="0"/>
        <w:ind w:left="1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7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2269"/>
        <w:gridCol w:w="7195"/>
      </w:tblGrid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председателя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</w:t>
            </w:r>
            <w:proofErr w:type="spellEnd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 подразделения ГБУ СО «КЦСОН РК» по Кемскому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округу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районного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  РК «Центр социальной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Республики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Карелия» (по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</w:t>
            </w:r>
            <w:r w:rsidR="00811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</w:t>
            </w:r>
          </w:p>
        </w:tc>
      </w:tr>
    </w:tbl>
    <w:p w:rsid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57C" w:rsidRDefault="00BB557C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6755DB" w:rsidRDefault="006755DB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распространяется на правоотношения, возникшие с 1 января 2026 года.</w:t>
      </w:r>
    </w:p>
    <w:p w:rsidR="00BB557C" w:rsidRP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DB" w:rsidRDefault="006755DB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2C1" w:rsidRPr="001062C1" w:rsidRDefault="001062C1" w:rsidP="001062C1">
      <w:pPr>
        <w:tabs>
          <w:tab w:val="right" w:pos="9639"/>
        </w:tabs>
        <w:spacing w:after="0" w:line="240" w:lineRule="auto"/>
        <w:rPr>
          <w:rFonts w:cs="Calibri"/>
        </w:rPr>
      </w:pPr>
      <w:r w:rsidRPr="001062C1">
        <w:rPr>
          <w:rFonts w:ascii="Times New Roman" w:hAnsi="Times New Roman"/>
          <w:sz w:val="24"/>
          <w:szCs w:val="24"/>
        </w:rPr>
        <w:t>Глава Кемского муниципального округа                                                            С.В. Долинина</w:t>
      </w:r>
      <w:r w:rsidRPr="001062C1">
        <w:rPr>
          <w:rFonts w:cs="Calibri"/>
        </w:rPr>
        <w:t xml:space="preserve"> 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Sect="006755DB">
      <w:pgSz w:w="11906" w:h="16838"/>
      <w:pgMar w:top="709" w:right="850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F94445"/>
    <w:multiLevelType w:val="hybridMultilevel"/>
    <w:tmpl w:val="8A320F5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39C6B8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62C1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D6ED9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30C2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55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17F6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4C2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57C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43</cp:revision>
  <cp:lastPrinted>2026-01-30T09:50:00Z</cp:lastPrinted>
  <dcterms:created xsi:type="dcterms:W3CDTF">2021-10-01T06:45:00Z</dcterms:created>
  <dcterms:modified xsi:type="dcterms:W3CDTF">2026-03-31T13:22:00Z</dcterms:modified>
</cp:coreProperties>
</file>