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F1" w:rsidRPr="00655209" w:rsidRDefault="00512FF1" w:rsidP="007A6793">
      <w:pPr>
        <w:spacing w:after="0" w:line="240" w:lineRule="auto"/>
        <w:ind w:firstLine="567"/>
        <w:jc w:val="both"/>
        <w:rPr>
          <w:rFonts w:ascii="Times New Roman" w:eastAsia="Times New Roman" w:hAnsi="Times New Roman" w:cs="Times New Roman"/>
          <w:sz w:val="24"/>
          <w:szCs w:val="24"/>
          <w:lang w:eastAsia="ru-RU"/>
        </w:rPr>
      </w:pPr>
      <w:r w:rsidRPr="00512FF1">
        <w:rPr>
          <w:rFonts w:ascii="Times New Roman" w:eastAsia="Times New Roman" w:hAnsi="Times New Roman" w:cs="Times New Roman"/>
          <w:sz w:val="24"/>
          <w:szCs w:val="24"/>
          <w:lang w:eastAsia="ru-RU"/>
        </w:rPr>
        <w:t xml:space="preserve">Базовые цели, которые преследует муниципальный жилищный контроль – обнаружение и пресечение нарушений требований, обязательных для выполнения, установленных относительно муниципального жилищного фонда (далее — МЖФ) нормативно-правовыми актами федерального значения и уровня субъектов РФ в сфере жилищных правоотношений, кроме того, подзаконными нормативными актами муниципального </w:t>
      </w:r>
      <w:bookmarkStart w:id="0" w:name="_GoBack"/>
      <w:bookmarkEnd w:id="0"/>
      <w:r w:rsidRPr="00512FF1">
        <w:rPr>
          <w:rFonts w:ascii="Times New Roman" w:eastAsia="Times New Roman" w:hAnsi="Times New Roman" w:cs="Times New Roman"/>
          <w:sz w:val="24"/>
          <w:szCs w:val="24"/>
          <w:lang w:eastAsia="ru-RU"/>
        </w:rPr>
        <w:t>значения.</w:t>
      </w:r>
      <w:r w:rsidRPr="00512FF1">
        <w:rPr>
          <w:rFonts w:ascii="Times New Roman" w:eastAsia="Times New Roman" w:hAnsi="Times New Roman" w:cs="Times New Roman"/>
          <w:sz w:val="24"/>
          <w:szCs w:val="24"/>
          <w:lang w:eastAsia="ru-RU"/>
        </w:rPr>
        <w:br/>
      </w:r>
      <w:r w:rsidRPr="00655209">
        <w:rPr>
          <w:rFonts w:ascii="Times New Roman" w:eastAsia="Times New Roman" w:hAnsi="Times New Roman" w:cs="Times New Roman"/>
          <w:sz w:val="24"/>
          <w:szCs w:val="24"/>
          <w:lang w:eastAsia="ru-RU"/>
        </w:rPr>
        <w:t>В соответствии с частью 1.1 статьи 20 ЖК РФ, под муниципальным жилищным контролем подразумевается работа органов местного самоуправления, которые уполномочены организовывать и проводить на территории образования муниципального характера проверочных мероприятий относительно выполнения предприятиями, а также индивидуальными предпринимателями и простыми гражданами требований, которые установлены по муниципальному жилищному фонду законодательством РФ. На настоящий момент вышеуказанные требования относительно ЖФ регламентируются такими законами и подзаконными актами: Жилищный кодекс России; Правила и нормы по технической эксплуатации ЖФ, которые утверждены постановлением Госстроя России от 27 сентября 2003 года под № 170;</w:t>
      </w:r>
    </w:p>
    <w:p w:rsidR="00512FF1" w:rsidRPr="00655209" w:rsidRDefault="00512FF1" w:rsidP="00655209">
      <w:pPr>
        <w:spacing w:after="0" w:line="240" w:lineRule="auto"/>
        <w:ind w:firstLine="567"/>
        <w:jc w:val="both"/>
        <w:rPr>
          <w:rFonts w:ascii="Times New Roman" w:eastAsia="Times New Roman" w:hAnsi="Times New Roman" w:cs="Times New Roman"/>
          <w:sz w:val="24"/>
          <w:szCs w:val="24"/>
          <w:lang w:eastAsia="ru-RU"/>
        </w:rPr>
      </w:pPr>
      <w:r w:rsidRPr="00655209">
        <w:rPr>
          <w:rFonts w:ascii="Times New Roman" w:eastAsia="Times New Roman" w:hAnsi="Times New Roman" w:cs="Times New Roman"/>
          <w:sz w:val="24"/>
          <w:szCs w:val="24"/>
          <w:lang w:eastAsia="ru-RU"/>
        </w:rPr>
        <w:t xml:space="preserve">Правила, согласно которым предоставляются коммунальные услуги в адрес собственников и лиц, которые пользуются помещениями в МКД и жилых частных домах, что регламентировано постановлением Правительства РФ от 06 мая 2011 года № 354; </w:t>
      </w:r>
      <w:proofErr w:type="gramStart"/>
      <w:r w:rsidRPr="00655209">
        <w:rPr>
          <w:rFonts w:ascii="Times New Roman" w:eastAsia="Times New Roman" w:hAnsi="Times New Roman" w:cs="Times New Roman"/>
          <w:sz w:val="24"/>
          <w:szCs w:val="24"/>
          <w:lang w:eastAsia="ru-RU"/>
        </w:rPr>
        <w:t>Порядок и правила по содержанию общедомового имущества в МКД, а также порядок изменения оплаты по содержанию и ремонтным работам в жилом помещении, при условии оказания услуг, а также управления, содержания и ремонта общедомового имущества МКД в ненадлежащей форме, с непозволительно большими перерывами; Правила для использования жилых помещений, утвержденные согласно постановлению Правительства от 21 января 2006 года № 25.</w:t>
      </w:r>
      <w:proofErr w:type="gramEnd"/>
    </w:p>
    <w:p w:rsidR="00120208" w:rsidRDefault="00120208" w:rsidP="00655209">
      <w:pPr>
        <w:spacing w:after="0" w:line="240" w:lineRule="auto"/>
        <w:ind w:firstLine="567"/>
        <w:jc w:val="both"/>
        <w:rPr>
          <w:rFonts w:ascii="Times New Roman" w:eastAsia="Times New Roman" w:hAnsi="Times New Roman" w:cs="Times New Roman"/>
          <w:sz w:val="24"/>
          <w:szCs w:val="24"/>
          <w:lang w:eastAsia="ru-RU"/>
        </w:rPr>
      </w:pPr>
      <w:r>
        <w:rPr>
          <w:rStyle w:val="blk"/>
          <w:rFonts w:ascii="Times New Roman" w:hAnsi="Times New Roman" w:cs="Times New Roman"/>
        </w:rPr>
        <w:t>У</w:t>
      </w:r>
      <w:r w:rsidRPr="00120208">
        <w:rPr>
          <w:rStyle w:val="blk"/>
          <w:rFonts w:ascii="Times New Roman" w:hAnsi="Times New Roman" w:cs="Times New Roman"/>
        </w:rPr>
        <w:t>полномоченны</w:t>
      </w:r>
      <w:r>
        <w:rPr>
          <w:rStyle w:val="blk"/>
          <w:rFonts w:ascii="Times New Roman" w:hAnsi="Times New Roman" w:cs="Times New Roman"/>
        </w:rPr>
        <w:t>е органы</w:t>
      </w:r>
      <w:r w:rsidRPr="00120208">
        <w:rPr>
          <w:rStyle w:val="blk"/>
          <w:rFonts w:ascii="Times New Roman" w:hAnsi="Times New Roman" w:cs="Times New Roman"/>
        </w:rPr>
        <w:t xml:space="preserve"> местного самоуправления</w:t>
      </w:r>
      <w:r>
        <w:rPr>
          <w:rStyle w:val="blk"/>
        </w:rPr>
        <w:t xml:space="preserve"> </w:t>
      </w:r>
      <w:r w:rsidR="00512FF1" w:rsidRPr="00512FF1">
        <w:rPr>
          <w:rFonts w:ascii="Times New Roman" w:eastAsia="Times New Roman" w:hAnsi="Times New Roman" w:cs="Times New Roman"/>
          <w:sz w:val="24"/>
          <w:szCs w:val="24"/>
          <w:lang w:eastAsia="ru-RU"/>
        </w:rPr>
        <w:t>выступают в качестве муниципальных жилищных инспекторов, уполномоченных к проведению документарных и выездных рейдов-проверок, а также к выдаче специальных предписаний, свидетельствующих о факте устранения допущенных нарушений</w:t>
      </w:r>
      <w:r w:rsidR="00512FF1" w:rsidRPr="000C0B20">
        <w:rPr>
          <w:rFonts w:ascii="Times New Roman" w:eastAsia="Times New Roman" w:hAnsi="Times New Roman" w:cs="Times New Roman"/>
          <w:color w:val="FF0000"/>
          <w:sz w:val="24"/>
          <w:szCs w:val="24"/>
          <w:lang w:eastAsia="ru-RU"/>
        </w:rPr>
        <w:t xml:space="preserve">. </w:t>
      </w:r>
      <w:r w:rsidR="00512FF1" w:rsidRPr="00120208">
        <w:rPr>
          <w:rFonts w:ascii="Times New Roman" w:eastAsia="Times New Roman" w:hAnsi="Times New Roman" w:cs="Times New Roman"/>
          <w:color w:val="000000" w:themeColor="text1"/>
          <w:sz w:val="24"/>
          <w:szCs w:val="24"/>
          <w:lang w:eastAsia="ru-RU"/>
        </w:rPr>
        <w:t>Инспекторы</w:t>
      </w:r>
      <w:r w:rsidR="00512FF1" w:rsidRPr="00512FF1">
        <w:rPr>
          <w:rFonts w:ascii="Times New Roman" w:eastAsia="Times New Roman" w:hAnsi="Times New Roman" w:cs="Times New Roman"/>
          <w:sz w:val="24"/>
          <w:szCs w:val="24"/>
          <w:lang w:eastAsia="ru-RU"/>
        </w:rPr>
        <w:t xml:space="preserve"> составляют протоколы об административных правонарушениях, после чего данные протоколы направляются ими для дальнейшего рассмотрения органами, уполномоченными на выполнение подобных функций. Данные положения прописаны в главе 23 КоАП РФ. Что касается плановых проверок юридических лиц, а также и</w:t>
      </w:r>
      <w:r>
        <w:rPr>
          <w:rFonts w:ascii="Times New Roman" w:eastAsia="Times New Roman" w:hAnsi="Times New Roman" w:cs="Times New Roman"/>
          <w:sz w:val="24"/>
          <w:szCs w:val="24"/>
          <w:lang w:eastAsia="ru-RU"/>
        </w:rPr>
        <w:t>ндивидуальных предпринимателей, то такие проверки проводятся регулярно.</w:t>
      </w:r>
    </w:p>
    <w:p w:rsidR="00512FF1" w:rsidRPr="00655209" w:rsidRDefault="00512FF1" w:rsidP="00655209">
      <w:pPr>
        <w:spacing w:after="0" w:line="240" w:lineRule="auto"/>
        <w:ind w:firstLine="567"/>
        <w:jc w:val="both"/>
        <w:rPr>
          <w:rFonts w:ascii="Times New Roman" w:eastAsia="Times New Roman" w:hAnsi="Times New Roman" w:cs="Times New Roman"/>
          <w:sz w:val="24"/>
          <w:szCs w:val="24"/>
          <w:lang w:eastAsia="ru-RU"/>
        </w:rPr>
      </w:pPr>
      <w:r w:rsidRPr="00655209">
        <w:rPr>
          <w:rFonts w:ascii="Times New Roman" w:eastAsia="Times New Roman" w:hAnsi="Times New Roman" w:cs="Times New Roman"/>
          <w:sz w:val="24"/>
          <w:szCs w:val="24"/>
          <w:lang w:eastAsia="ru-RU"/>
        </w:rPr>
        <w:t xml:space="preserve">Муниципальный жилищный контроль: функции </w:t>
      </w:r>
      <w:r w:rsidR="00120208" w:rsidRPr="00120208">
        <w:rPr>
          <w:rFonts w:ascii="Times New Roman" w:eastAsia="Times New Roman" w:hAnsi="Times New Roman" w:cs="Times New Roman"/>
          <w:color w:val="000000" w:themeColor="text1"/>
          <w:sz w:val="24"/>
          <w:szCs w:val="24"/>
          <w:lang w:eastAsia="ru-RU"/>
        </w:rPr>
        <w:t>муниципального жилищного контроля</w:t>
      </w:r>
      <w:r w:rsidRPr="00655209">
        <w:rPr>
          <w:rFonts w:ascii="Times New Roman" w:eastAsia="Times New Roman" w:hAnsi="Times New Roman" w:cs="Times New Roman"/>
          <w:sz w:val="24"/>
          <w:szCs w:val="24"/>
          <w:lang w:eastAsia="ru-RU"/>
        </w:rPr>
        <w:t xml:space="preserve"> имеет следующий перечень основных функциональных обязанностей: Соблюдение контроля относительно использования и сохранения </w:t>
      </w:r>
      <w:r w:rsidR="00120208" w:rsidRPr="00120208">
        <w:rPr>
          <w:rFonts w:ascii="Times New Roman" w:eastAsia="Times New Roman" w:hAnsi="Times New Roman" w:cs="Times New Roman"/>
          <w:color w:val="000000" w:themeColor="text1"/>
          <w:sz w:val="24"/>
          <w:szCs w:val="24"/>
          <w:lang w:eastAsia="ru-RU"/>
        </w:rPr>
        <w:t>муниципального жилищного фонда</w:t>
      </w:r>
      <w:r w:rsidRPr="00655209">
        <w:rPr>
          <w:rFonts w:ascii="Times New Roman" w:eastAsia="Times New Roman" w:hAnsi="Times New Roman" w:cs="Times New Roman"/>
          <w:sz w:val="24"/>
          <w:szCs w:val="24"/>
          <w:lang w:eastAsia="ru-RU"/>
        </w:rPr>
        <w:t xml:space="preserve">, общедомового имущества совладельцем помещений в МКД, а также придомовых земель, согласно с Федеральным законодательством, а также нормативно-правовыми актами округов и прочих субъектов РФ; </w:t>
      </w:r>
      <w:proofErr w:type="gramStart"/>
      <w:r w:rsidRPr="00655209">
        <w:rPr>
          <w:rFonts w:ascii="Times New Roman" w:eastAsia="Times New Roman" w:hAnsi="Times New Roman" w:cs="Times New Roman"/>
          <w:sz w:val="24"/>
          <w:szCs w:val="24"/>
          <w:lang w:eastAsia="ru-RU"/>
        </w:rPr>
        <w:t>Контрольные действия в сфере санитарного состояния помещений МЖФ, а также общего имущества хозяев помещений многоквартирного дома, при условии наличия доли у муниципального образования относительно прав общей собственности на имущество общего характера в МКД; Контроль над проведением мероприятий относительно подготовки ЖФ, а также общедомового имущества совладельцев квартир в МКД к сезонному использованию в рамках муниципального образования;</w:t>
      </w:r>
      <w:proofErr w:type="gramEnd"/>
      <w:r w:rsidRPr="00655209">
        <w:rPr>
          <w:rFonts w:ascii="Times New Roman" w:eastAsia="Times New Roman" w:hAnsi="Times New Roman" w:cs="Times New Roman"/>
          <w:sz w:val="24"/>
          <w:szCs w:val="24"/>
          <w:lang w:eastAsia="ru-RU"/>
        </w:rPr>
        <w:t xml:space="preserve"> Контроль технического состояния газового оборудования в МКД, а также в помещениях муниципального жилищного фонда, и контроль своевременности выполнения мероприятий по ремонту и содержанию; Проведение внеплановых проверок деятельности управляющей организации в срок 5 дней. Данные проверки могут быть инициированы обращениями собственников помещений МКД, а также председателя СМД, органов управления ТС. Проверки призваны выявить факты нарушения со стороны управляющей организации обязательств, </w:t>
      </w:r>
      <w:r w:rsidRPr="00655209">
        <w:rPr>
          <w:rFonts w:ascii="Times New Roman" w:eastAsia="Times New Roman" w:hAnsi="Times New Roman" w:cs="Times New Roman"/>
          <w:sz w:val="24"/>
          <w:szCs w:val="24"/>
          <w:lang w:eastAsia="ru-RU"/>
        </w:rPr>
        <w:lastRenderedPageBreak/>
        <w:t>которые предусмотрены ч. 2 ст. 162 ЖК РФ. Данная функция должна осуществляться органом МЖК вне зависимости от присутствия в МКД помещений, отнесенных к жилым помещениям муниципального жилищного фонда;</w:t>
      </w:r>
    </w:p>
    <w:p w:rsidR="00512FF1" w:rsidRPr="00512FF1" w:rsidRDefault="00512FF1" w:rsidP="00655209">
      <w:pPr>
        <w:spacing w:after="0" w:line="240" w:lineRule="auto"/>
        <w:ind w:firstLine="567"/>
        <w:jc w:val="both"/>
        <w:rPr>
          <w:rFonts w:ascii="Times New Roman" w:eastAsia="Times New Roman" w:hAnsi="Times New Roman" w:cs="Times New Roman"/>
          <w:sz w:val="24"/>
          <w:szCs w:val="24"/>
          <w:lang w:eastAsia="ru-RU"/>
        </w:rPr>
      </w:pPr>
      <w:r w:rsidRPr="00512FF1">
        <w:rPr>
          <w:rFonts w:ascii="Times New Roman" w:eastAsia="Times New Roman" w:hAnsi="Times New Roman" w:cs="Times New Roman"/>
          <w:sz w:val="24"/>
          <w:szCs w:val="24"/>
          <w:lang w:eastAsia="ru-RU"/>
        </w:rPr>
        <w:t>Созыв собраний собственников помещений в МКД с целью разрешения вопросов расторжения</w:t>
      </w:r>
      <w:r w:rsidRPr="00120208">
        <w:rPr>
          <w:rFonts w:ascii="Times New Roman" w:eastAsia="Times New Roman" w:hAnsi="Times New Roman" w:cs="Times New Roman"/>
          <w:color w:val="000000" w:themeColor="text1"/>
          <w:sz w:val="24"/>
          <w:szCs w:val="24"/>
          <w:lang w:eastAsia="ru-RU"/>
        </w:rPr>
        <w:t xml:space="preserve"> </w:t>
      </w:r>
      <w:r w:rsidR="00120208" w:rsidRPr="00120208">
        <w:rPr>
          <w:rFonts w:ascii="Times New Roman" w:eastAsia="Times New Roman" w:hAnsi="Times New Roman" w:cs="Times New Roman"/>
          <w:color w:val="000000" w:themeColor="text1"/>
          <w:sz w:val="24"/>
          <w:szCs w:val="24"/>
          <w:lang w:eastAsia="ru-RU"/>
        </w:rPr>
        <w:t>договоров</w:t>
      </w:r>
      <w:r w:rsidRPr="00512FF1">
        <w:rPr>
          <w:rFonts w:ascii="Times New Roman" w:eastAsia="Times New Roman" w:hAnsi="Times New Roman" w:cs="Times New Roman"/>
          <w:sz w:val="24"/>
          <w:szCs w:val="24"/>
          <w:lang w:eastAsia="ru-RU"/>
        </w:rPr>
        <w:t xml:space="preserve"> с управляющей организацией и выбора новой управляющей компании, а также с целью изменения способа управления домом при выявленных в результате проверки фактах невыполнения УК договорных условий управления МКД; Проведение проверок качества исполнения со стороны владельцев помещений в МКД требований нормативно-правовых актов жилищной сферы относительно вопросов избрания методов управления МКД; </w:t>
      </w:r>
      <w:proofErr w:type="gramStart"/>
      <w:r w:rsidRPr="00512FF1">
        <w:rPr>
          <w:rFonts w:ascii="Times New Roman" w:eastAsia="Times New Roman" w:hAnsi="Times New Roman" w:cs="Times New Roman"/>
          <w:sz w:val="24"/>
          <w:szCs w:val="24"/>
          <w:lang w:eastAsia="ru-RU"/>
        </w:rPr>
        <w:t>Осуществление инициирования и проведения проверочных мероприятий, обоснованных обращениями и заявлениями со стороны гражданской части населения, включающих в себя представителей индивидуального предпринимательства (ИП), а также юридических лиц (представлены учреждениями, предприятиями и организациями), данными со стороны государственных органов власти, а также органов местного самоуправления по различного рода фактам нарушений установленных требований по порядку образования товариществ собственников жилья, а также кооперативов жилищного/жилищно-строительного</w:t>
      </w:r>
      <w:proofErr w:type="gramEnd"/>
      <w:r w:rsidRPr="00512FF1">
        <w:rPr>
          <w:rFonts w:ascii="Times New Roman" w:eastAsia="Times New Roman" w:hAnsi="Times New Roman" w:cs="Times New Roman"/>
          <w:sz w:val="24"/>
          <w:szCs w:val="24"/>
          <w:lang w:eastAsia="ru-RU"/>
        </w:rPr>
        <w:t xml:space="preserve"> и или же другого специализированного характера, уставным документам подобных товариществ собственников жилья (ТСЖ), порядку внедрения каких-либо поправок в данные уставные документы кооперативов; </w:t>
      </w:r>
      <w:proofErr w:type="gramStart"/>
      <w:r w:rsidRPr="00512FF1">
        <w:rPr>
          <w:rFonts w:ascii="Times New Roman" w:eastAsia="Times New Roman" w:hAnsi="Times New Roman" w:cs="Times New Roman"/>
          <w:sz w:val="24"/>
          <w:szCs w:val="24"/>
          <w:lang w:eastAsia="ru-RU"/>
        </w:rPr>
        <w:t xml:space="preserve">Выявление и пресечение фактов нарушений порядка по принятию владельцами помещений в многоквартирных домах решений относительно выбора юридического лица, вне зависимости от формы правовой организации, или же индивидуального предпринимателя, которые уполномочиваются проводить управление многоквартирным домом, с целью оформления и подписания с управляющей организацией </w:t>
      </w:r>
      <w:r w:rsidR="00120208" w:rsidRPr="00120208">
        <w:rPr>
          <w:rFonts w:ascii="Times New Roman" w:eastAsia="Times New Roman" w:hAnsi="Times New Roman" w:cs="Times New Roman"/>
          <w:color w:val="000000" w:themeColor="text1"/>
          <w:sz w:val="24"/>
          <w:szCs w:val="24"/>
          <w:lang w:eastAsia="ru-RU"/>
        </w:rPr>
        <w:t>договора</w:t>
      </w:r>
      <w:r w:rsidRPr="00120208">
        <w:rPr>
          <w:rFonts w:ascii="Times New Roman" w:eastAsia="Times New Roman" w:hAnsi="Times New Roman" w:cs="Times New Roman"/>
          <w:color w:val="000000" w:themeColor="text1"/>
          <w:sz w:val="24"/>
          <w:szCs w:val="24"/>
          <w:lang w:eastAsia="ru-RU"/>
        </w:rPr>
        <w:t xml:space="preserve"> </w:t>
      </w:r>
      <w:r w:rsidRPr="00512FF1">
        <w:rPr>
          <w:rFonts w:ascii="Times New Roman" w:eastAsia="Times New Roman" w:hAnsi="Times New Roman" w:cs="Times New Roman"/>
          <w:sz w:val="24"/>
          <w:szCs w:val="24"/>
          <w:lang w:eastAsia="ru-RU"/>
        </w:rPr>
        <w:t xml:space="preserve">по управлению многоквартирным домом, решений относительно оформления и подписания с управляющей организацией </w:t>
      </w:r>
      <w:r w:rsidRPr="00120208">
        <w:rPr>
          <w:rFonts w:ascii="Times New Roman" w:eastAsia="Times New Roman" w:hAnsi="Times New Roman" w:cs="Times New Roman"/>
          <w:color w:val="000000" w:themeColor="text1"/>
          <w:sz w:val="24"/>
          <w:szCs w:val="24"/>
          <w:lang w:eastAsia="ru-RU"/>
        </w:rPr>
        <w:t>договоров</w:t>
      </w:r>
      <w:r w:rsidRPr="00512FF1">
        <w:rPr>
          <w:rFonts w:ascii="Times New Roman" w:eastAsia="Times New Roman" w:hAnsi="Times New Roman" w:cs="Times New Roman"/>
          <w:sz w:val="24"/>
          <w:szCs w:val="24"/>
          <w:lang w:eastAsia="ru-RU"/>
        </w:rPr>
        <w:t xml:space="preserve"> на оказание различного рода</w:t>
      </w:r>
      <w:proofErr w:type="gramEnd"/>
      <w:r w:rsidRPr="00512FF1">
        <w:rPr>
          <w:rFonts w:ascii="Times New Roman" w:eastAsia="Times New Roman" w:hAnsi="Times New Roman" w:cs="Times New Roman"/>
          <w:sz w:val="24"/>
          <w:szCs w:val="24"/>
          <w:lang w:eastAsia="ru-RU"/>
        </w:rPr>
        <w:t xml:space="preserve"> услуг или работ, направленных на содержание и ремонтные работы в отношении общедомового имущества в многоквартирном доме; </w:t>
      </w:r>
      <w:proofErr w:type="gramStart"/>
      <w:r w:rsidRPr="00512FF1">
        <w:rPr>
          <w:rFonts w:ascii="Times New Roman" w:eastAsia="Times New Roman" w:hAnsi="Times New Roman" w:cs="Times New Roman"/>
          <w:sz w:val="24"/>
          <w:szCs w:val="24"/>
          <w:lang w:eastAsia="ru-RU"/>
        </w:rPr>
        <w:t xml:space="preserve">Обнаружение фактов нарушений порядка по принятию собственниками помещений в многоквартирных домах решений относительно заключения с указанными в ч. 1 ст. 164 Жилищного кодекса Российской Федерации лицами </w:t>
      </w:r>
      <w:r w:rsidR="00120208" w:rsidRPr="00120208">
        <w:rPr>
          <w:rFonts w:ascii="Times New Roman" w:eastAsia="Times New Roman" w:hAnsi="Times New Roman" w:cs="Times New Roman"/>
          <w:color w:val="000000" w:themeColor="text1"/>
          <w:sz w:val="24"/>
          <w:szCs w:val="24"/>
          <w:lang w:eastAsia="ru-RU"/>
        </w:rPr>
        <w:t>договоров</w:t>
      </w:r>
      <w:r w:rsidRPr="00512FF1">
        <w:rPr>
          <w:rFonts w:ascii="Times New Roman" w:eastAsia="Times New Roman" w:hAnsi="Times New Roman" w:cs="Times New Roman"/>
          <w:sz w:val="24"/>
          <w:szCs w:val="24"/>
          <w:lang w:eastAsia="ru-RU"/>
        </w:rPr>
        <w:t xml:space="preserve"> на оказание различного рода услуг содержания и выполнения работ по ремонту общедомового имущества в многоквартирном доме, относительно порядка утверждения условий вышеуказанных договоров и их последующего заключения;</w:t>
      </w:r>
      <w:proofErr w:type="gramEnd"/>
      <w:r w:rsidRPr="00512FF1">
        <w:rPr>
          <w:rFonts w:ascii="Times New Roman" w:eastAsia="Times New Roman" w:hAnsi="Times New Roman" w:cs="Times New Roman"/>
          <w:sz w:val="24"/>
          <w:szCs w:val="24"/>
          <w:lang w:eastAsia="ru-RU"/>
        </w:rPr>
        <w:t xml:space="preserve"> относительно порядка и правил по содержанию общего имущества собственников помещений и квартир в многоквартирном доме, проведения ремонтных работ капитального и текущего характера относительно общего имущества в данном конкретном доме; Выявление и пресечение фактов нарушений порядка по принятию собственниками помещений в многоквартирных домах решений относительно использования максимально допустимых (или же — предельных) индексов по изменению размеров и объемов оплаты за жилищно-коммунальные услуги, которую вносят граждане; </w:t>
      </w:r>
    </w:p>
    <w:p w:rsidR="00512FF1" w:rsidRPr="00655209" w:rsidRDefault="00512FF1" w:rsidP="00655209">
      <w:pPr>
        <w:pStyle w:val="a3"/>
        <w:spacing w:after="0" w:afterAutospacing="0"/>
        <w:ind w:firstLine="567"/>
        <w:jc w:val="both"/>
        <w:rPr>
          <w:b/>
          <w:bCs/>
          <w:sz w:val="32"/>
          <w:szCs w:val="32"/>
        </w:rPr>
      </w:pPr>
    </w:p>
    <w:p w:rsidR="00512FF1" w:rsidRDefault="00512FF1" w:rsidP="00655209">
      <w:pPr>
        <w:pStyle w:val="a3"/>
        <w:spacing w:after="0" w:afterAutospacing="0"/>
        <w:ind w:firstLine="567"/>
        <w:jc w:val="both"/>
        <w:rPr>
          <w:b/>
          <w:bCs/>
          <w:sz w:val="32"/>
          <w:szCs w:val="32"/>
        </w:rPr>
      </w:pPr>
    </w:p>
    <w:p w:rsidR="00120208" w:rsidRDefault="00120208" w:rsidP="00655209">
      <w:pPr>
        <w:pStyle w:val="a3"/>
        <w:spacing w:after="0" w:afterAutospacing="0"/>
        <w:ind w:firstLine="567"/>
        <w:jc w:val="both"/>
        <w:rPr>
          <w:b/>
          <w:bCs/>
          <w:sz w:val="32"/>
          <w:szCs w:val="32"/>
        </w:rPr>
      </w:pPr>
    </w:p>
    <w:p w:rsidR="00120208" w:rsidRDefault="00120208" w:rsidP="00655209">
      <w:pPr>
        <w:pStyle w:val="a3"/>
        <w:spacing w:after="0" w:afterAutospacing="0"/>
        <w:ind w:firstLine="567"/>
        <w:jc w:val="both"/>
        <w:rPr>
          <w:b/>
          <w:bCs/>
          <w:sz w:val="32"/>
          <w:szCs w:val="32"/>
        </w:rPr>
      </w:pPr>
    </w:p>
    <w:p w:rsidR="00120208" w:rsidRPr="00655209" w:rsidRDefault="00120208" w:rsidP="00655209">
      <w:pPr>
        <w:pStyle w:val="a3"/>
        <w:spacing w:after="0" w:afterAutospacing="0"/>
        <w:ind w:firstLine="567"/>
        <w:jc w:val="both"/>
        <w:rPr>
          <w:b/>
          <w:bCs/>
          <w:sz w:val="32"/>
          <w:szCs w:val="32"/>
        </w:rPr>
      </w:pPr>
    </w:p>
    <w:p w:rsidR="00512FF1" w:rsidRPr="00655209" w:rsidRDefault="00512FF1" w:rsidP="00655209">
      <w:pPr>
        <w:pStyle w:val="a3"/>
        <w:spacing w:after="0" w:afterAutospacing="0"/>
        <w:ind w:firstLine="567"/>
        <w:jc w:val="center"/>
      </w:pPr>
      <w:r w:rsidRPr="00655209">
        <w:rPr>
          <w:b/>
          <w:bCs/>
        </w:rPr>
        <w:lastRenderedPageBreak/>
        <w:t>МЕТОДИЧЕСКИЕ РЕКОМЕНДАЦИИ</w:t>
      </w:r>
    </w:p>
    <w:p w:rsidR="00512FF1" w:rsidRPr="00655209" w:rsidRDefault="00512FF1" w:rsidP="00655209">
      <w:pPr>
        <w:pStyle w:val="a3"/>
        <w:spacing w:after="0" w:afterAutospacing="0"/>
        <w:ind w:firstLine="567"/>
        <w:jc w:val="center"/>
      </w:pPr>
      <w:r w:rsidRPr="00655209">
        <w:rPr>
          <w:b/>
          <w:bCs/>
        </w:rPr>
        <w:t>ПРИ ПРОВЕДЕНИИ ПРОВЕРОЧНЫХ МЕРОПРИЯТИЙ</w:t>
      </w:r>
    </w:p>
    <w:p w:rsidR="00512FF1" w:rsidRPr="00655209" w:rsidRDefault="00512FF1" w:rsidP="00655209">
      <w:pPr>
        <w:pStyle w:val="a3"/>
        <w:spacing w:after="0" w:afterAutospacing="0"/>
        <w:ind w:firstLine="567"/>
        <w:jc w:val="center"/>
      </w:pPr>
      <w:r w:rsidRPr="00655209">
        <w:rPr>
          <w:b/>
          <w:bCs/>
        </w:rPr>
        <w:t>В РАМКАХ ОСУЩЕСТВЛЕНИЯ ФУНКЦИЙ ПО МУНИЦИПАЛЬНОМУ ЖИЛИЩНОМУ КОНТРОЛЮ</w:t>
      </w:r>
    </w:p>
    <w:p w:rsidR="00512FF1" w:rsidRPr="00655209" w:rsidRDefault="00512FF1" w:rsidP="00655209">
      <w:pPr>
        <w:pStyle w:val="a3"/>
        <w:spacing w:after="0" w:afterAutospacing="0"/>
        <w:ind w:firstLine="567"/>
        <w:jc w:val="both"/>
      </w:pPr>
      <w:r w:rsidRPr="00655209">
        <w:t xml:space="preserve">При реализации полномочий </w:t>
      </w:r>
      <w:hyperlink r:id="rId5" w:tooltip="Органы местного самоуправления" w:history="1">
        <w:r w:rsidRPr="00655209">
          <w:rPr>
            <w:rStyle w:val="a4"/>
          </w:rPr>
          <w:t>органы местного самоуправления</w:t>
        </w:r>
      </w:hyperlink>
      <w:r w:rsidRPr="00655209">
        <w:t xml:space="preserve"> должны руководствоваться:</w:t>
      </w:r>
    </w:p>
    <w:p w:rsidR="00512FF1" w:rsidRPr="00655209" w:rsidRDefault="00A12DE0" w:rsidP="00A12DE0">
      <w:pPr>
        <w:pStyle w:val="a3"/>
        <w:spacing w:before="0" w:beforeAutospacing="0" w:after="0" w:afterAutospacing="0"/>
        <w:ind w:firstLine="567"/>
        <w:jc w:val="both"/>
      </w:pPr>
      <w:r>
        <w:t xml:space="preserve">- </w:t>
      </w:r>
      <w:r w:rsidR="00512FF1" w:rsidRPr="00655209">
        <w:t>Жилищным кодексом Российской Федерации;</w:t>
      </w:r>
    </w:p>
    <w:p w:rsidR="00512FF1" w:rsidRPr="00655209" w:rsidRDefault="00A12DE0" w:rsidP="00A12DE0">
      <w:pPr>
        <w:pStyle w:val="a3"/>
        <w:spacing w:before="0" w:beforeAutospacing="0" w:after="0" w:afterAutospacing="0"/>
        <w:ind w:firstLine="567"/>
        <w:jc w:val="both"/>
      </w:pPr>
      <w:r>
        <w:t xml:space="preserve">- </w:t>
      </w:r>
      <w:r w:rsidR="00512FF1" w:rsidRPr="00655209">
        <w:t>Гражданским кодексом Российской Федерации (части первая и вторая);</w:t>
      </w:r>
    </w:p>
    <w:p w:rsidR="00512FF1" w:rsidRPr="00655209" w:rsidRDefault="00A12DE0" w:rsidP="00A12DE0">
      <w:pPr>
        <w:pStyle w:val="a3"/>
        <w:spacing w:before="0" w:beforeAutospacing="0" w:after="0" w:afterAutospacing="0"/>
        <w:ind w:firstLine="567"/>
        <w:jc w:val="both"/>
      </w:pPr>
      <w:r>
        <w:t xml:space="preserve">- </w:t>
      </w:r>
      <w:r w:rsidR="00512FF1" w:rsidRPr="00655209">
        <w:t xml:space="preserve">Федеральным законом от 01.01.01 года "О защите прав юридических лиц и </w:t>
      </w:r>
      <w:hyperlink r:id="rId6" w:tooltip="Индивидуальное предпринимательство" w:history="1">
        <w:r w:rsidR="00512FF1" w:rsidRPr="00655209">
          <w:rPr>
            <w:rStyle w:val="a4"/>
          </w:rPr>
          <w:t>индивидуальных предпринимателей</w:t>
        </w:r>
      </w:hyperlink>
      <w:r w:rsidR="00512FF1" w:rsidRPr="00655209">
        <w:t xml:space="preserve"> при осуществлении </w:t>
      </w:r>
      <w:hyperlink r:id="rId7" w:tooltip="Государственный контроль" w:history="1">
        <w:r w:rsidR="00512FF1" w:rsidRPr="00655209">
          <w:rPr>
            <w:rStyle w:val="a4"/>
          </w:rPr>
          <w:t>государственного контроля</w:t>
        </w:r>
      </w:hyperlink>
      <w:r w:rsidR="00512FF1" w:rsidRPr="00655209">
        <w:t xml:space="preserve"> (надзора) и муниципального контроля";</w:t>
      </w:r>
    </w:p>
    <w:p w:rsidR="00512FF1" w:rsidRPr="00655209" w:rsidRDefault="00A12DE0" w:rsidP="00A12DE0">
      <w:pPr>
        <w:pStyle w:val="a3"/>
        <w:spacing w:before="0" w:beforeAutospacing="0" w:after="0" w:afterAutospacing="0"/>
        <w:ind w:firstLine="567"/>
        <w:jc w:val="both"/>
      </w:pPr>
      <w:r>
        <w:t xml:space="preserve">- </w:t>
      </w:r>
      <w:r w:rsidR="00512FF1" w:rsidRPr="00655209">
        <w:t>Федеральным законом от 01.01.2001 № 131-ФЗ "Об общих принципах организации местного самоуправления в Российской Федерации"</w:t>
      </w:r>
    </w:p>
    <w:p w:rsidR="00512FF1" w:rsidRPr="00655209" w:rsidRDefault="00A12DE0" w:rsidP="00A12DE0">
      <w:pPr>
        <w:pStyle w:val="a3"/>
        <w:spacing w:before="0" w:beforeAutospacing="0" w:after="0" w:afterAutospacing="0"/>
        <w:ind w:firstLine="567"/>
        <w:jc w:val="both"/>
      </w:pPr>
      <w:r>
        <w:t xml:space="preserve">- </w:t>
      </w:r>
      <w:r w:rsidR="00512FF1" w:rsidRPr="00655209">
        <w:t xml:space="preserve">Федеральным законом от 01.01.01 года "О </w:t>
      </w:r>
      <w:hyperlink r:id="rId8" w:tooltip="Ввод в действие" w:history="1">
        <w:r w:rsidR="00512FF1" w:rsidRPr="00655209">
          <w:rPr>
            <w:rStyle w:val="a4"/>
          </w:rPr>
          <w:t>введении в действие</w:t>
        </w:r>
      </w:hyperlink>
      <w:r w:rsidR="00512FF1" w:rsidRPr="00655209">
        <w:t xml:space="preserve"> Жилищного кодекса Российской Федерации";</w:t>
      </w:r>
    </w:p>
    <w:p w:rsidR="00512FF1" w:rsidRPr="00655209" w:rsidRDefault="00A12DE0" w:rsidP="00A12DE0">
      <w:pPr>
        <w:pStyle w:val="a3"/>
        <w:spacing w:before="0" w:beforeAutospacing="0" w:after="0" w:afterAutospacing="0"/>
        <w:ind w:firstLine="567"/>
        <w:jc w:val="both"/>
      </w:pPr>
      <w:r>
        <w:t xml:space="preserve">- </w:t>
      </w:r>
      <w:r w:rsidR="00512FF1" w:rsidRPr="00655209">
        <w:t xml:space="preserve">Федеральным законом от 2 </w:t>
      </w:r>
      <w:hyperlink r:id="rId9" w:tooltip="Май 2006 г." w:history="1">
        <w:r w:rsidR="00512FF1" w:rsidRPr="00655209">
          <w:rPr>
            <w:rStyle w:val="a4"/>
          </w:rPr>
          <w:t>мая 2006</w:t>
        </w:r>
      </w:hyperlink>
      <w:r w:rsidR="00512FF1" w:rsidRPr="00655209">
        <w:t xml:space="preserve"> года №59-ФЗ "О порядке рассмотрения обращений граждан Российской Федерации";</w:t>
      </w:r>
    </w:p>
    <w:p w:rsidR="00512FF1" w:rsidRPr="00655209" w:rsidRDefault="00A12DE0" w:rsidP="00A12DE0">
      <w:pPr>
        <w:pStyle w:val="a3"/>
        <w:spacing w:before="0" w:beforeAutospacing="0" w:after="0" w:afterAutospacing="0"/>
        <w:ind w:firstLine="567"/>
        <w:jc w:val="both"/>
      </w:pPr>
      <w:r>
        <w:t xml:space="preserve">- </w:t>
      </w:r>
      <w:r w:rsidR="00512FF1" w:rsidRPr="00655209">
        <w:t>постановлением Правительства Российской Федерации от 01.01.01 года № 25 "Об утверждении правил пользования жилыми помещениями";</w:t>
      </w:r>
    </w:p>
    <w:p w:rsidR="00512FF1" w:rsidRPr="00655209" w:rsidRDefault="00A12DE0" w:rsidP="00A12DE0">
      <w:pPr>
        <w:pStyle w:val="a3"/>
        <w:spacing w:before="0" w:beforeAutospacing="0" w:after="0" w:afterAutospacing="0"/>
        <w:ind w:firstLine="567"/>
        <w:jc w:val="both"/>
      </w:pPr>
      <w:r>
        <w:t xml:space="preserve">- </w:t>
      </w:r>
      <w:r w:rsidR="00512FF1" w:rsidRPr="00655209">
        <w:t xml:space="preserve">постановлением Правительства Российской Федерации от 01.01.01 года № 47 "Об утверждении Положения о признании помещения жилым помещением, жилого помещения непригодным для проживания и </w:t>
      </w:r>
      <w:hyperlink r:id="rId10" w:tooltip="Многоквартирные дома" w:history="1">
        <w:r w:rsidR="00512FF1" w:rsidRPr="00655209">
          <w:rPr>
            <w:rStyle w:val="a4"/>
          </w:rPr>
          <w:t>многоквартирного дома</w:t>
        </w:r>
      </w:hyperlink>
      <w:r w:rsidR="00512FF1" w:rsidRPr="00655209">
        <w:t xml:space="preserve"> аварийным и подлежащим сносу";</w:t>
      </w:r>
    </w:p>
    <w:p w:rsidR="00512FF1" w:rsidRPr="00655209" w:rsidRDefault="00A12DE0" w:rsidP="00A12DE0">
      <w:pPr>
        <w:pStyle w:val="a3"/>
        <w:spacing w:before="0" w:beforeAutospacing="0" w:after="0" w:afterAutospacing="0"/>
        <w:ind w:firstLine="567"/>
        <w:jc w:val="both"/>
      </w:pPr>
      <w:proofErr w:type="gramStart"/>
      <w:r>
        <w:t xml:space="preserve">- </w:t>
      </w:r>
      <w:r w:rsidR="00512FF1" w:rsidRPr="00655209">
        <w:t xml:space="preserve">постановлением Правительства Российской Федерации от 01.01.01 года № 000 "Об утверждении правил содержания общего имущества в многоквартирном доме и правил изменения размера платы за содержание и </w:t>
      </w:r>
      <w:hyperlink r:id="rId11" w:tooltip="Ремонт жилья" w:history="1">
        <w:r w:rsidR="00512FF1" w:rsidRPr="00655209">
          <w:rPr>
            <w:rStyle w:val="a4"/>
          </w:rPr>
          <w:t>ремонт жилого помещения</w:t>
        </w:r>
      </w:hyperlink>
      <w:r w:rsidR="00512FF1" w:rsidRPr="00655209">
        <w:t xml:space="preserve"> в случае оказания услуг и </w:t>
      </w:r>
      <w:hyperlink r:id="rId12" w:tooltip="Выполнение работ" w:history="1">
        <w:r w:rsidR="00512FF1" w:rsidRPr="00655209">
          <w:rPr>
            <w:rStyle w:val="a4"/>
          </w:rPr>
          <w:t>выполнения работ</w:t>
        </w:r>
      </w:hyperlink>
      <w:r w:rsidR="00512FF1" w:rsidRPr="00655209">
        <w:t xml:space="preserve">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512FF1" w:rsidRPr="00655209" w:rsidRDefault="00A12DE0" w:rsidP="00A12DE0">
      <w:pPr>
        <w:pStyle w:val="a3"/>
        <w:spacing w:before="0" w:beforeAutospacing="0" w:after="0" w:afterAutospacing="0"/>
        <w:ind w:firstLine="567"/>
        <w:jc w:val="both"/>
      </w:pPr>
      <w:r>
        <w:t xml:space="preserve">- </w:t>
      </w:r>
      <w:r w:rsidR="00512FF1" w:rsidRPr="00655209">
        <w:t>постановлением Правительства Российской Федерации от 01.01.01 № 000 "О порядке поставки газа для обеспечения коммунально-бытовых нужд граждан";</w:t>
      </w:r>
    </w:p>
    <w:p w:rsidR="00512FF1" w:rsidRPr="00655209" w:rsidRDefault="00A12DE0" w:rsidP="00A12DE0">
      <w:pPr>
        <w:pStyle w:val="a3"/>
        <w:spacing w:before="0" w:beforeAutospacing="0" w:after="0" w:afterAutospacing="0"/>
        <w:ind w:firstLine="567"/>
        <w:jc w:val="both"/>
      </w:pPr>
      <w:r>
        <w:t xml:space="preserve">- </w:t>
      </w:r>
      <w:r w:rsidR="00512FF1" w:rsidRPr="00655209">
        <w:t xml:space="preserve">постановлением Государственного комитета Российской Федерации по строительству и жилищно-коммунальному комплексу от 01.01.01 года № 000 "Об утверждении правил и норм технической эксплуатации жилищного фонда" </w:t>
      </w:r>
    </w:p>
    <w:p w:rsidR="00512FF1" w:rsidRPr="00655209" w:rsidRDefault="00A12DE0" w:rsidP="00A12DE0">
      <w:pPr>
        <w:pStyle w:val="a3"/>
        <w:spacing w:before="0" w:beforeAutospacing="0" w:after="0" w:afterAutospacing="0"/>
        <w:ind w:firstLine="567"/>
        <w:jc w:val="both"/>
      </w:pPr>
      <w:r>
        <w:t xml:space="preserve">- </w:t>
      </w:r>
      <w:r w:rsidR="00512FF1" w:rsidRPr="00655209">
        <w:t xml:space="preserve">уставом </w:t>
      </w:r>
      <w:hyperlink r:id="rId13" w:tooltip="Муниципальные образования" w:history="1">
        <w:r w:rsidR="00512FF1" w:rsidRPr="00655209">
          <w:rPr>
            <w:rStyle w:val="a4"/>
          </w:rPr>
          <w:t>муниципального образования</w:t>
        </w:r>
      </w:hyperlink>
      <w:r w:rsidR="00512FF1" w:rsidRPr="00655209">
        <w:t>;</w:t>
      </w:r>
    </w:p>
    <w:p w:rsidR="00512FF1" w:rsidRPr="00655209" w:rsidRDefault="00A12DE0" w:rsidP="00A12DE0">
      <w:pPr>
        <w:pStyle w:val="a3"/>
        <w:spacing w:before="0" w:beforeAutospacing="0" w:after="0" w:afterAutospacing="0"/>
        <w:ind w:firstLine="567"/>
        <w:jc w:val="both"/>
      </w:pPr>
      <w:r>
        <w:t xml:space="preserve">- </w:t>
      </w:r>
      <w:hyperlink r:id="rId14" w:tooltip="Правовые акты" w:history="1">
        <w:r w:rsidR="00512FF1" w:rsidRPr="00655209">
          <w:rPr>
            <w:rStyle w:val="a4"/>
          </w:rPr>
          <w:t>правовыми актами</w:t>
        </w:r>
      </w:hyperlink>
      <w:r w:rsidR="00512FF1" w:rsidRPr="00655209">
        <w:t xml:space="preserve"> муниципального образования, принятыми в рамках реализации полномочий</w:t>
      </w:r>
    </w:p>
    <w:p w:rsidR="00512FF1" w:rsidRDefault="00A12DE0" w:rsidP="00A12DE0">
      <w:pPr>
        <w:pStyle w:val="a3"/>
        <w:spacing w:before="0" w:beforeAutospacing="0" w:after="0" w:afterAutospacing="0"/>
        <w:ind w:firstLine="567"/>
        <w:jc w:val="both"/>
      </w:pPr>
      <w:r>
        <w:t xml:space="preserve">- </w:t>
      </w:r>
      <w:r w:rsidR="00512FF1" w:rsidRPr="00655209">
        <w:t xml:space="preserve">иными </w:t>
      </w:r>
      <w:hyperlink r:id="rId15" w:tooltip="Нормы права" w:history="1">
        <w:r w:rsidR="00512FF1" w:rsidRPr="00655209">
          <w:rPr>
            <w:rStyle w:val="a4"/>
          </w:rPr>
          <w:t>нормативными правовыми</w:t>
        </w:r>
      </w:hyperlink>
      <w:r w:rsidR="00512FF1" w:rsidRPr="00655209">
        <w:t xml:space="preserve"> актами.</w:t>
      </w:r>
    </w:p>
    <w:p w:rsidR="00A12DE0" w:rsidRPr="00655209" w:rsidRDefault="00A12DE0" w:rsidP="00A12DE0">
      <w:pPr>
        <w:pStyle w:val="a3"/>
        <w:spacing w:before="0" w:beforeAutospacing="0" w:after="0" w:afterAutospacing="0"/>
        <w:ind w:firstLine="567"/>
        <w:jc w:val="both"/>
      </w:pPr>
    </w:p>
    <w:p w:rsidR="00512FF1" w:rsidRPr="00A12DE0" w:rsidRDefault="00512FF1" w:rsidP="00A12DE0">
      <w:pPr>
        <w:spacing w:after="0" w:line="240" w:lineRule="auto"/>
        <w:ind w:firstLine="567"/>
        <w:jc w:val="both"/>
        <w:rPr>
          <w:rFonts w:ascii="Times New Roman" w:hAnsi="Times New Roman" w:cs="Times New Roman"/>
          <w:b/>
          <w:sz w:val="24"/>
          <w:szCs w:val="24"/>
        </w:rPr>
      </w:pPr>
      <w:r w:rsidRPr="00A12DE0">
        <w:rPr>
          <w:rFonts w:ascii="Times New Roman" w:hAnsi="Times New Roman" w:cs="Times New Roman"/>
          <w:b/>
          <w:sz w:val="24"/>
          <w:szCs w:val="24"/>
        </w:rPr>
        <w:t>Муниципальный жилищный контроль – когда его использовать в работе?</w:t>
      </w:r>
    </w:p>
    <w:p w:rsidR="00512FF1" w:rsidRPr="00655209" w:rsidRDefault="00512FF1" w:rsidP="00655209">
      <w:pPr>
        <w:spacing w:after="0" w:line="240" w:lineRule="auto"/>
        <w:ind w:firstLine="567"/>
        <w:jc w:val="both"/>
        <w:rPr>
          <w:rFonts w:ascii="Times New Roman" w:hAnsi="Times New Roman" w:cs="Times New Roman"/>
        </w:rPr>
      </w:pPr>
    </w:p>
    <w:p w:rsidR="007C2F2E"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На сегодняшний день наиболее острая проблема встает перед муниципальным работником: когда же обращение нужно рассматривать по обычным правилам, предусмотренным 59-ФЗ «О порядке рассмотрения обращений граждан в Российской Федерации», а в каких случаях необходимо работать в рамках муниципального жилищного контроля?</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ВАЖНО: </w:t>
      </w:r>
      <w:proofErr w:type="gramStart"/>
      <w:r w:rsidRPr="00655209">
        <w:rPr>
          <w:rFonts w:ascii="Times New Roman" w:hAnsi="Times New Roman" w:cs="Times New Roman"/>
        </w:rPr>
        <w:t>Муниципальный</w:t>
      </w:r>
      <w:proofErr w:type="gramEnd"/>
      <w:r w:rsidRPr="00655209">
        <w:rPr>
          <w:rFonts w:ascii="Times New Roman" w:hAnsi="Times New Roman" w:cs="Times New Roman"/>
        </w:rPr>
        <w:t xml:space="preserve"> жилищный контроля начинает работать когда:</w:t>
      </w:r>
    </w:p>
    <w:p w:rsidR="00512FF1" w:rsidRPr="00655209" w:rsidRDefault="00512FF1" w:rsidP="00655209">
      <w:pPr>
        <w:spacing w:after="0" w:line="240" w:lineRule="auto"/>
        <w:ind w:firstLine="567"/>
        <w:jc w:val="both"/>
        <w:rPr>
          <w:rFonts w:ascii="Times New Roman" w:hAnsi="Times New Roman" w:cs="Times New Roman"/>
        </w:rPr>
      </w:pP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обращение поступило от гражданина, проживающего в жилом помещении, находящемся в муниципальной собственности;</w:t>
      </w:r>
    </w:p>
    <w:p w:rsidR="00512FF1" w:rsidRPr="00655209" w:rsidRDefault="00512FF1" w:rsidP="00655209">
      <w:pPr>
        <w:spacing w:after="0" w:line="240" w:lineRule="auto"/>
        <w:ind w:firstLine="567"/>
        <w:jc w:val="both"/>
        <w:rPr>
          <w:rFonts w:ascii="Times New Roman" w:hAnsi="Times New Roman" w:cs="Times New Roman"/>
        </w:rPr>
      </w:pP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lastRenderedPageBreak/>
        <w:t>2. в обращении указано на то, что УК или ТСЖ нарушают его права, как потребителя КУ, а именно:</w:t>
      </w:r>
    </w:p>
    <w:p w:rsidR="00512FF1" w:rsidRPr="00655209" w:rsidRDefault="00512FF1" w:rsidP="00655209">
      <w:pPr>
        <w:spacing w:after="0" w:line="240" w:lineRule="auto"/>
        <w:ind w:firstLine="567"/>
        <w:jc w:val="both"/>
        <w:rPr>
          <w:rFonts w:ascii="Times New Roman" w:hAnsi="Times New Roman" w:cs="Times New Roman"/>
        </w:rPr>
      </w:pP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ненадлежащим образом содержится общее и</w:t>
      </w:r>
      <w:r w:rsidR="00655209">
        <w:rPr>
          <w:rFonts w:ascii="Times New Roman" w:hAnsi="Times New Roman" w:cs="Times New Roman"/>
        </w:rPr>
        <w:t>мущество многоквартирного дома,</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КУ предоставляются ненадлежащего качества,</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 имеются нарушения </w:t>
      </w:r>
      <w:r w:rsidR="00655209">
        <w:rPr>
          <w:rFonts w:ascii="Times New Roman" w:hAnsi="Times New Roman" w:cs="Times New Roman"/>
        </w:rPr>
        <w:t>при начислении платы за КУ, ТС,</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УК, ТСЖ не устанавливае</w:t>
      </w:r>
      <w:r w:rsidR="00655209">
        <w:rPr>
          <w:rFonts w:ascii="Times New Roman" w:hAnsi="Times New Roman" w:cs="Times New Roman"/>
        </w:rPr>
        <w:t>т приборы учета потребления КР,</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УК, ТСЖ не раскрывают необходимую и</w:t>
      </w:r>
      <w:r w:rsidR="00655209">
        <w:rPr>
          <w:rFonts w:ascii="Times New Roman" w:hAnsi="Times New Roman" w:cs="Times New Roman"/>
        </w:rPr>
        <w:t>нформацию о своей деятельности;</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указываются иные нарушения условий договора управления многок</w:t>
      </w:r>
      <w:r w:rsidR="00A12DE0">
        <w:rPr>
          <w:rFonts w:ascii="Times New Roman" w:hAnsi="Times New Roman" w:cs="Times New Roman"/>
        </w:rPr>
        <w:t>вартирным домом, Устава ТСЖ (не</w:t>
      </w:r>
      <w:r w:rsidRPr="00655209">
        <w:rPr>
          <w:rFonts w:ascii="Times New Roman" w:hAnsi="Times New Roman" w:cs="Times New Roman"/>
        </w:rPr>
        <w:t>верно избран председатель ТСЖ, нет ревизионной комиссии и т. д.);</w:t>
      </w:r>
    </w:p>
    <w:p w:rsidR="00512FF1" w:rsidRPr="00655209" w:rsidRDefault="00512FF1" w:rsidP="00655209">
      <w:pPr>
        <w:spacing w:after="0" w:line="240" w:lineRule="auto"/>
        <w:ind w:firstLine="567"/>
        <w:jc w:val="both"/>
        <w:rPr>
          <w:rFonts w:ascii="Times New Roman" w:hAnsi="Times New Roman" w:cs="Times New Roman"/>
        </w:rPr>
      </w:pPr>
    </w:p>
    <w:p w:rsidR="00512FF1" w:rsidRPr="00655209" w:rsidRDefault="00512FF1"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3. обращение поступило от гражданина, проживающего в жилом помещении, находящемся в его собственности, но в данном МКД имеются помещения, находящиеся в муниципальной собственности и в обращении указано на то, что УК или ТСЖ нарушают его права, как потребителя КУ, а именно:</w:t>
      </w:r>
      <w:proofErr w:type="gramEnd"/>
    </w:p>
    <w:p w:rsidR="00512FF1" w:rsidRPr="00655209" w:rsidRDefault="00512FF1" w:rsidP="00655209">
      <w:pPr>
        <w:spacing w:after="0" w:line="240" w:lineRule="auto"/>
        <w:ind w:firstLine="567"/>
        <w:jc w:val="both"/>
        <w:rPr>
          <w:rFonts w:ascii="Times New Roman" w:hAnsi="Times New Roman" w:cs="Times New Roman"/>
        </w:rPr>
      </w:pP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ненадлежащим образом содержится общее и</w:t>
      </w:r>
      <w:r w:rsidR="00655209">
        <w:rPr>
          <w:rFonts w:ascii="Times New Roman" w:hAnsi="Times New Roman" w:cs="Times New Roman"/>
        </w:rPr>
        <w:t>мущество многоквартирного дома,</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КУ предоста</w:t>
      </w:r>
      <w:r w:rsidR="00655209">
        <w:rPr>
          <w:rFonts w:ascii="Times New Roman" w:hAnsi="Times New Roman" w:cs="Times New Roman"/>
        </w:rPr>
        <w:t>вляются ненадлежащего качества,</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УК, ТСЖ не устанавливает приборы учета потребления КР,</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УК, ТСЖ не раскрывают необходимую и</w:t>
      </w:r>
      <w:r w:rsidR="00655209">
        <w:rPr>
          <w:rFonts w:ascii="Times New Roman" w:hAnsi="Times New Roman" w:cs="Times New Roman"/>
        </w:rPr>
        <w:t>нформацию о своей деятельности;</w:t>
      </w: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указываются иные нарушения условий договора управления многок</w:t>
      </w:r>
      <w:r w:rsidR="00A12DE0">
        <w:rPr>
          <w:rFonts w:ascii="Times New Roman" w:hAnsi="Times New Roman" w:cs="Times New Roman"/>
        </w:rPr>
        <w:t>вартирным домом, Устава ТСЖ (не</w:t>
      </w:r>
      <w:r w:rsidRPr="00655209">
        <w:rPr>
          <w:rFonts w:ascii="Times New Roman" w:hAnsi="Times New Roman" w:cs="Times New Roman"/>
        </w:rPr>
        <w:t>верно избран председатель ТСЖ, нет ревизионной комиссии и т. д.).</w:t>
      </w:r>
    </w:p>
    <w:p w:rsidR="00512FF1" w:rsidRPr="00655209" w:rsidRDefault="00512FF1" w:rsidP="00655209">
      <w:pPr>
        <w:spacing w:after="0" w:line="240" w:lineRule="auto"/>
        <w:ind w:firstLine="567"/>
        <w:jc w:val="both"/>
        <w:rPr>
          <w:rFonts w:ascii="Times New Roman" w:hAnsi="Times New Roman" w:cs="Times New Roman"/>
        </w:rPr>
      </w:pPr>
    </w:p>
    <w:p w:rsidR="00512FF1" w:rsidRPr="00655209" w:rsidRDefault="00512FF1"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Если поступившее обращение нужно рассматривать в рамках муниципального жилищного контроля. Как нужно действовать? Во-первых, нужно знать Федеральный закон </w:t>
      </w:r>
      <w:proofErr w:type="gramStart"/>
      <w:r w:rsidRPr="00655209">
        <w:rPr>
          <w:rFonts w:ascii="Times New Roman" w:hAnsi="Times New Roman" w:cs="Times New Roman"/>
        </w:rPr>
        <w:t>-Ф</w:t>
      </w:r>
      <w:proofErr w:type="gramEnd"/>
      <w:r w:rsidRPr="00655209">
        <w:rPr>
          <w:rFonts w:ascii="Times New Roman" w:hAnsi="Times New Roman" w:cs="Times New Roman"/>
        </w:rPr>
        <w:t>З «О защите прав юридических лиц и индивидуальных предпринимателей при осуществлении государственного контроля (надзора) и муниципального контроля»(далее - Федеральный закон).</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Настоящим Федеральным законом устанавливаются: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порядок организации и проведения проверок юридических лиц, индивидуальных предпринимателей органам</w:t>
      </w:r>
      <w:r w:rsidR="00655209">
        <w:rPr>
          <w:rFonts w:ascii="Times New Roman" w:hAnsi="Times New Roman" w:cs="Times New Roman"/>
        </w:rPr>
        <w:t>и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порядок взаимодействия органов, уполномоченных на осуществление государственного контроля (надзора), муниципального контроля, при орг</w:t>
      </w:r>
      <w:r w:rsidR="00655209">
        <w:rPr>
          <w:rFonts w:ascii="Times New Roman" w:hAnsi="Times New Roman" w:cs="Times New Roman"/>
        </w:rPr>
        <w:t>анизации и проведении проверок;</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права и обязанности органов</w:t>
      </w:r>
      <w:r w:rsidR="00655209">
        <w:rPr>
          <w:rFonts w:ascii="Times New Roman" w:hAnsi="Times New Roman" w:cs="Times New Roman"/>
        </w:rPr>
        <w:t xml:space="preserve"> </w:t>
      </w:r>
      <w:r w:rsidRPr="00655209">
        <w:rPr>
          <w:rFonts w:ascii="Times New Roman" w:hAnsi="Times New Roman" w:cs="Times New Roman"/>
        </w:rPr>
        <w:t>муниципального контроля, их должностн</w:t>
      </w:r>
      <w:r w:rsidR="00655209">
        <w:rPr>
          <w:rFonts w:ascii="Times New Roman" w:hAnsi="Times New Roman" w:cs="Times New Roman"/>
        </w:rPr>
        <w:t>ых лиц при проведении проверок;</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4)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Федеральный закон предусматривает проведение проверок двумя способами (запишем):</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путем проведения плановых проверок</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путем проведения внеплановых проверок</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Как плановые, так и внеплановые проверки могут быть документарными или выездными.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b/>
        </w:rPr>
      </w:pPr>
      <w:r w:rsidRPr="00655209">
        <w:rPr>
          <w:rFonts w:ascii="Times New Roman" w:hAnsi="Times New Roman" w:cs="Times New Roman"/>
          <w:b/>
        </w:rPr>
        <w:t>ПЛАНОВЫЕ ПРОВЕРКИ – статья 9 ФЗ</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Плановые проверки проводятся на основании разрабатываемых ежегодных планов. Начинать эту работу нужно уже летом, не позднее августа года, предшествующего году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и в срок до 1 октября года, предшествующего году </w:t>
      </w:r>
      <w:r w:rsidRPr="00655209">
        <w:rPr>
          <w:rFonts w:ascii="Times New Roman" w:hAnsi="Times New Roman" w:cs="Times New Roman"/>
        </w:rPr>
        <w:lastRenderedPageBreak/>
        <w:t>проведения плановых проверок, вносят о проведении совместных плановых проверок друг с другом, с другими контролирующими органами.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Как </w:t>
      </w:r>
      <w:proofErr w:type="gramStart"/>
      <w:r w:rsidRPr="00655209">
        <w:rPr>
          <w:rFonts w:ascii="Times New Roman" w:hAnsi="Times New Roman" w:cs="Times New Roman"/>
        </w:rPr>
        <w:t>правило</w:t>
      </w:r>
      <w:proofErr w:type="gramEnd"/>
      <w:r w:rsidRPr="00655209">
        <w:rPr>
          <w:rFonts w:ascii="Times New Roman" w:hAnsi="Times New Roman" w:cs="Times New Roman"/>
        </w:rPr>
        <w:t xml:space="preserve"> согласованию подлежит только дата начала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После всех согласований план должен утвердить руководителем органа своим приказом.</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 (например, в газете).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Основанием для включения плановой проверки в ежегодный план проведения плановых проверок является истечение одного года со дня в соответствии со статьей 20 Жилищного кодекса Российской Федерации: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государственной регистрации юридического лица, индивидуальн</w:t>
      </w:r>
      <w:r w:rsidR="00655209">
        <w:rPr>
          <w:rFonts w:ascii="Times New Roman" w:hAnsi="Times New Roman" w:cs="Times New Roman"/>
        </w:rPr>
        <w:t>ого предпринимателя;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окончания проведения последней плановой проверки юридического лица, индивидуального предпринимателя.</w:t>
      </w: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r w:rsidRPr="00655209">
        <w:rPr>
          <w:rFonts w:ascii="Times New Roman" w:hAnsi="Times New Roman" w:cs="Times New Roman"/>
        </w:rPr>
        <w:t xml:space="preserve"> (например, факсом).</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Плановые проверки могут быть как документарными, так и выездными. Все зависит от предмета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Порядок оформления плановой проверки таков же, как и внеплановой проверки (см. ниже).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b/>
        </w:rPr>
      </w:pPr>
      <w:r w:rsidRPr="00655209">
        <w:rPr>
          <w:rFonts w:ascii="Times New Roman" w:hAnsi="Times New Roman" w:cs="Times New Roman"/>
          <w:b/>
        </w:rPr>
        <w:t>ВНЕПЛАНОВЫЕ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ОРГАНИЗАЦИЯ ВНЕПЛАНОВОЙ ПРОВЕРКИ – статья 10 ФЗ</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Предметом внеплановой проверки в рамках МЖК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по предупреждению возникновения чрезвычайных ситуаций техногенного характера, по ликвидации последствий причинения такого вреда.</w:t>
      </w:r>
      <w:proofErr w:type="gramEnd"/>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Основанием для проведения внеплановой проверки является: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w:t>
      </w:r>
      <w:r w:rsidR="00655209">
        <w:rPr>
          <w:rFonts w:ascii="Times New Roman" w:hAnsi="Times New Roman" w:cs="Times New Roman"/>
        </w:rPr>
        <w:t>ушения обязательных требований;</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следующих фактах:</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а) возникновение угрозы причинения вреда жизни, здоровью граждан, а также угрозы чрезвычайных ситуаций техногенного характера; - в этом случае проведение проверки нужно согл</w:t>
      </w:r>
      <w:r w:rsidR="00655209">
        <w:rPr>
          <w:rFonts w:ascii="Times New Roman" w:hAnsi="Times New Roman" w:cs="Times New Roman"/>
        </w:rPr>
        <w:t>асовать с органами прокуратуры.</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б) причинение вреда жизни, здоровью граждан, а также возникновение чрезвычайных ситуаций техногенного характера; - в этом случае проведение проверки нужно согл</w:t>
      </w:r>
      <w:r w:rsidR="00655209">
        <w:rPr>
          <w:rFonts w:ascii="Times New Roman" w:hAnsi="Times New Roman" w:cs="Times New Roman"/>
        </w:rPr>
        <w:t>асовать с органами прокуратуры.</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нарушение прав потребителей (в случае обращения граждан, права которых нарушены) - наиболее распространенное основание.</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Согласовывается только внеплановая выездная проверка, документарные проверки не согласовываются.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Для согласования в прокуратуру нужно предоставить:</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заявление типовой формы (утверждена прика</w:t>
      </w:r>
      <w:r w:rsidR="00655209">
        <w:rPr>
          <w:rFonts w:ascii="Times New Roman" w:hAnsi="Times New Roman" w:cs="Times New Roman"/>
        </w:rPr>
        <w:t>зом Минэкономразвития России</w:t>
      </w:r>
      <w:proofErr w:type="gramStart"/>
      <w:r w:rsidR="00655209">
        <w:rPr>
          <w:rFonts w:ascii="Times New Roman" w:hAnsi="Times New Roman" w:cs="Times New Roman"/>
        </w:rPr>
        <w:t xml:space="preserve"> )</w:t>
      </w:r>
      <w:proofErr w:type="gramEnd"/>
      <w:r w:rsidR="00655209">
        <w:rPr>
          <w:rFonts w:ascii="Times New Roman" w:hAnsi="Times New Roman" w:cs="Times New Roman"/>
        </w:rPr>
        <w:t>;</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приказ (распо</w:t>
      </w:r>
      <w:r w:rsidR="00655209">
        <w:rPr>
          <w:rFonts w:ascii="Times New Roman" w:hAnsi="Times New Roman" w:cs="Times New Roman"/>
        </w:rPr>
        <w:t>ряжение) о проведении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заверенная копия обращения граждан.</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Заявление и приказ изготавливается в 2 экз., чтобы 1 экз. остался на руках.</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Все документы предоставляются в органы прокуратуры в день подписания распоряжения или приказа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Документы предоставляются лично или заказным письмом с уведомлением.</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Основаниями для отказа в согласовании проведения внеплановой выездной проверки являются: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r w:rsidR="00655209">
        <w:rPr>
          <w:rFonts w:ascii="Times New Roman" w:hAnsi="Times New Roman" w:cs="Times New Roman"/>
        </w:rPr>
        <w:t>;</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отсутствие оснований для проведения</w:t>
      </w:r>
      <w:r w:rsidR="00655209">
        <w:rPr>
          <w:rFonts w:ascii="Times New Roman" w:hAnsi="Times New Roman" w:cs="Times New Roman"/>
        </w:rPr>
        <w:t xml:space="preserve"> внеплановой выездной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несоблюдение требований, установленных настоящим Федеральным законом, к оформлению решения органа муниципального контроля о проведении</w:t>
      </w:r>
      <w:r w:rsidR="00655209">
        <w:rPr>
          <w:rFonts w:ascii="Times New Roman" w:hAnsi="Times New Roman" w:cs="Times New Roman"/>
        </w:rPr>
        <w:t xml:space="preserve"> внеплановой выездной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w:t>
      </w:r>
      <w:r w:rsidR="00655209">
        <w:rPr>
          <w:rFonts w:ascii="Times New Roman" w:hAnsi="Times New Roman" w:cs="Times New Roman"/>
        </w:rPr>
        <w:t>ительства Российской Федерации;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5) несоответствие предмета внеплановой выездной проверки полномочиям </w:t>
      </w:r>
      <w:r w:rsidR="00655209">
        <w:rPr>
          <w:rFonts w:ascii="Times New Roman" w:hAnsi="Times New Roman" w:cs="Times New Roman"/>
        </w:rPr>
        <w:t>органа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w:t>
      </w:r>
      <w:r w:rsidRPr="00655209">
        <w:rPr>
          <w:rFonts w:ascii="Times New Roman" w:hAnsi="Times New Roman" w:cs="Times New Roman"/>
        </w:rPr>
        <w:lastRenderedPageBreak/>
        <w:t>одного индивидуального предпринимателя несколькими органами государственного контроля (надзора), органами муниципального контроля. Если гражданин обратился одновременно в различные инстанции.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Если основание для отказа является устранимым (связано с неверным оформлением), то после устранения недостатков порядок согласования нужно повторить. Если основания являются не устранимыми, то проведение проверки невозможно, о чем необходимо сообщить заявителю в ответе на письменное обращение.</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ПРОБЛЕМА: что из указанного в обращении необходимо относить к угрозе причинения вреда жизни и </w:t>
      </w:r>
      <w:proofErr w:type="gramStart"/>
      <w:r w:rsidRPr="00655209">
        <w:rPr>
          <w:rFonts w:ascii="Times New Roman" w:hAnsi="Times New Roman" w:cs="Times New Roman"/>
        </w:rPr>
        <w:t>здоровью</w:t>
      </w:r>
      <w:proofErr w:type="gramEnd"/>
      <w:r w:rsidRPr="00655209">
        <w:rPr>
          <w:rFonts w:ascii="Times New Roman" w:hAnsi="Times New Roman" w:cs="Times New Roman"/>
        </w:rPr>
        <w:t xml:space="preserve"> и в </w:t>
      </w:r>
      <w:proofErr w:type="gramStart"/>
      <w:r w:rsidRPr="00655209">
        <w:rPr>
          <w:rFonts w:ascii="Times New Roman" w:hAnsi="Times New Roman" w:cs="Times New Roman"/>
        </w:rPr>
        <w:t>каких</w:t>
      </w:r>
      <w:proofErr w:type="gramEnd"/>
      <w:r w:rsidRPr="00655209">
        <w:rPr>
          <w:rFonts w:ascii="Times New Roman" w:hAnsi="Times New Roman" w:cs="Times New Roman"/>
        </w:rPr>
        <w:t xml:space="preserve"> случаях согласование обязательно?</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Во-первых, если в письменном обращении указывается словами, что имеющиеся недостатки в строении многоквартирного дома могут привести к угрозе причинения вреда, согласование проверки обязательно.</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Во-вторых, если в письменном обращении говориться об угрозе обращения МКД, хотя и слов об угрозе причинения вреда в обращении нет.</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 результатам рассмотрения заявления прокуратура выносит решение о согласовании или об отказе в согласовании проверки, которое вручается в день его издания. Данное решение может быть обжаловано вышестоящему прокурору или в суд. Однако обжалование такого решения носит длительных характер и приведет к неудовлетворению заявителей, поэтому при отказе необходимо находить иные путь разрешения ситуации (например, проведение совещаний с приглашением заявителей).</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Один из этапов организации внеплановой проверки – подготовка проекта приказа о проведении проверки, его подписание.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Типовая форма приказа утверждена п</w:t>
      </w:r>
      <w:r w:rsidR="00A12DE0">
        <w:rPr>
          <w:rFonts w:ascii="Times New Roman" w:hAnsi="Times New Roman" w:cs="Times New Roman"/>
        </w:rPr>
        <w:t xml:space="preserve">риказом </w:t>
      </w:r>
      <w:proofErr w:type="spellStart"/>
      <w:r w:rsidR="00A12DE0">
        <w:rPr>
          <w:rFonts w:ascii="Times New Roman" w:hAnsi="Times New Roman" w:cs="Times New Roman"/>
        </w:rPr>
        <w:t>Минэконоразвития</w:t>
      </w:r>
      <w:proofErr w:type="spellEnd"/>
      <w:r w:rsidR="00A12DE0">
        <w:rPr>
          <w:rFonts w:ascii="Times New Roman" w:hAnsi="Times New Roman" w:cs="Times New Roman"/>
        </w:rPr>
        <w:t xml:space="preserve"> России</w:t>
      </w:r>
      <w:r w:rsidRPr="00655209">
        <w:rPr>
          <w:rFonts w:ascii="Times New Roman" w:hAnsi="Times New Roman" w:cs="Times New Roman"/>
        </w:rPr>
        <w:t>.</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распоряжении или приказе руководителя, заместителя руководителя муниципального контроля указываются: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1) наименование </w:t>
      </w:r>
      <w:r w:rsidR="00655209">
        <w:rPr>
          <w:rFonts w:ascii="Times New Roman" w:hAnsi="Times New Roman" w:cs="Times New Roman"/>
        </w:rPr>
        <w:t>органа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w:t>
      </w:r>
      <w:r w:rsidR="00655209">
        <w:rPr>
          <w:rFonts w:ascii="Times New Roman" w:hAnsi="Times New Roman" w:cs="Times New Roman"/>
        </w:rPr>
        <w:t>вителей экспертных организаций;</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w:t>
      </w:r>
      <w:r w:rsidR="00655209">
        <w:rPr>
          <w:rFonts w:ascii="Times New Roman" w:hAnsi="Times New Roman" w:cs="Times New Roman"/>
        </w:rPr>
        <w:t>осуществления ими деятельности;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4) цели, задачи, предмет проверки и срок ее проведения;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5) правовые основания проведения проверки, в том числе подлежащие проверке обязательные требования и требования, установленные м</w:t>
      </w:r>
      <w:r w:rsidR="00655209">
        <w:rPr>
          <w:rFonts w:ascii="Times New Roman" w:hAnsi="Times New Roman" w:cs="Times New Roman"/>
        </w:rPr>
        <w:t>униципальными правовыми актами;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6) сроки проведения и перечень мероприятий по контролю, необходимых для достижения целей и зада</w:t>
      </w:r>
      <w:r w:rsidR="00655209">
        <w:rPr>
          <w:rFonts w:ascii="Times New Roman" w:hAnsi="Times New Roman" w:cs="Times New Roman"/>
        </w:rPr>
        <w:t>ч проведения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7) перечень административных регламентов по осуществлению государственного контроля (надзора), осущест</w:t>
      </w:r>
      <w:r w:rsidR="00655209">
        <w:rPr>
          <w:rFonts w:ascii="Times New Roman" w:hAnsi="Times New Roman" w:cs="Times New Roman"/>
        </w:rPr>
        <w:t>влению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8) перечень документов, представление которых юридическим лицом, индивидуальным предпринимателем необходимо для достижения цел</w:t>
      </w:r>
      <w:r w:rsidR="00655209">
        <w:rPr>
          <w:rFonts w:ascii="Times New Roman" w:hAnsi="Times New Roman" w:cs="Times New Roman"/>
        </w:rPr>
        <w:t>ей и задач проведения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9) даты начала и окончания проведения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На приказе ставится печать и подпись.</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Приказ предъявляется перед началом проверки вместе со служебным удостоверением.</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lastRenderedPageBreak/>
        <w:t>Один из этапов организации внеплановой проверки – уведомление о проведении проверки. Уведомить нужно за 24 часа до проведения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Как можно уведомить: направить копию приказа заказным письмом с уведомлением, по факсу, пригласить телефонограммой, телеграммой.</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Внеплановую выездную проверку можно проводить и без предварительного уведомления, т. е. внезапно. Данное положение закреплено в статье 20 Жилищного кодекса Российской Федерации. Необходимые для последующего принятия решения документы можно запросить после внезапного выхода официальным уведомлением.</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b/>
        </w:rPr>
      </w:pPr>
      <w:r w:rsidRPr="00655209">
        <w:rPr>
          <w:rFonts w:ascii="Times New Roman" w:hAnsi="Times New Roman" w:cs="Times New Roman"/>
          <w:b/>
        </w:rPr>
        <w:t>ПРОВЕДЕНИЕ ПРОВЕРОК</w:t>
      </w:r>
    </w:p>
    <w:p w:rsidR="008744E7" w:rsidRPr="00655209" w:rsidRDefault="008744E7" w:rsidP="00655209">
      <w:pPr>
        <w:spacing w:after="0" w:line="240" w:lineRule="auto"/>
        <w:ind w:firstLine="567"/>
        <w:jc w:val="both"/>
        <w:rPr>
          <w:rFonts w:ascii="Times New Roman" w:hAnsi="Times New Roman" w:cs="Times New Roman"/>
          <w:b/>
        </w:rPr>
      </w:pPr>
    </w:p>
    <w:p w:rsidR="008744E7" w:rsidRPr="00655209" w:rsidRDefault="008744E7" w:rsidP="00655209">
      <w:pPr>
        <w:spacing w:after="0" w:line="240" w:lineRule="auto"/>
        <w:ind w:firstLine="567"/>
        <w:jc w:val="both"/>
        <w:rPr>
          <w:rFonts w:ascii="Times New Roman" w:hAnsi="Times New Roman" w:cs="Times New Roman"/>
          <w:b/>
        </w:rPr>
      </w:pPr>
      <w:r w:rsidRPr="00655209">
        <w:rPr>
          <w:rFonts w:ascii="Times New Roman" w:hAnsi="Times New Roman" w:cs="Times New Roman"/>
          <w:b/>
        </w:rPr>
        <w:t>ДОКУМЕНТАРНЫЕ ПРОВЕРКИ (ПЛАНОВЫЕ, ВНЕПЛАНОВЫЕ)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Что значит провести документарную проверку: проверить документы УК, ТСЖ. Документарные проверки могут проводиться по следующим вопросам:</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наруше</w:t>
      </w:r>
      <w:r w:rsidR="00655209">
        <w:rPr>
          <w:rFonts w:ascii="Times New Roman" w:hAnsi="Times New Roman" w:cs="Times New Roman"/>
        </w:rPr>
        <w:t>ния при начислении платы за КУ;</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нарушения при проведении общих собраний собст</w:t>
      </w:r>
      <w:r w:rsidR="00655209">
        <w:rPr>
          <w:rFonts w:ascii="Times New Roman" w:hAnsi="Times New Roman" w:cs="Times New Roman"/>
        </w:rPr>
        <w:t>венников по различным вопросам;</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отсутствие информации, предусмотренной Стандартом.</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655209" w:rsidP="00655209">
      <w:pPr>
        <w:spacing w:after="0" w:line="240" w:lineRule="auto"/>
        <w:ind w:firstLine="567"/>
        <w:jc w:val="both"/>
        <w:rPr>
          <w:rFonts w:ascii="Times New Roman" w:hAnsi="Times New Roman" w:cs="Times New Roman"/>
        </w:rPr>
      </w:pPr>
      <w:r>
        <w:rPr>
          <w:rFonts w:ascii="Times New Roman" w:hAnsi="Times New Roman" w:cs="Times New Roman"/>
        </w:rPr>
        <w:t>- акты предыдущих проверок,</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материалы рассмотрения дел об ад</w:t>
      </w:r>
      <w:r w:rsidR="00655209">
        <w:rPr>
          <w:rFonts w:ascii="Times New Roman" w:hAnsi="Times New Roman" w:cs="Times New Roman"/>
        </w:rPr>
        <w:t>министративных правонарушениях,</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 иные документы о </w:t>
      </w:r>
      <w:proofErr w:type="gramStart"/>
      <w:r w:rsidRPr="00655209">
        <w:rPr>
          <w:rFonts w:ascii="Times New Roman" w:hAnsi="Times New Roman" w:cs="Times New Roman"/>
        </w:rPr>
        <w:t>результатах</w:t>
      </w:r>
      <w:proofErr w:type="gramEnd"/>
      <w:r w:rsidRPr="00655209">
        <w:rPr>
          <w:rFonts w:ascii="Times New Roman" w:hAnsi="Times New Roman" w:cs="Times New Roman"/>
        </w:rPr>
        <w:t xml:space="preserve"> осуществленных в отношении этих юридического лица, индивидуального предпринимателя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случае</w:t>
      </w:r>
      <w:proofErr w:type="gramStart"/>
      <w:r w:rsidRPr="00655209">
        <w:rPr>
          <w:rFonts w:ascii="Times New Roman" w:hAnsi="Times New Roman" w:cs="Times New Roman"/>
        </w:rPr>
        <w:t>,</w:t>
      </w:r>
      <w:proofErr w:type="gramEnd"/>
      <w:r w:rsidRPr="00655209">
        <w:rPr>
          <w:rFonts w:ascii="Times New Roman" w:hAnsi="Times New Roman" w:cs="Times New Roman"/>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К запросу прилагается заверенная печатью копия распоряжения или приказа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lastRenderedPageBreak/>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случае</w:t>
      </w:r>
      <w:proofErr w:type="gramStart"/>
      <w:r w:rsidRPr="00655209">
        <w:rPr>
          <w:rFonts w:ascii="Times New Roman" w:hAnsi="Times New Roman" w:cs="Times New Roman"/>
        </w:rPr>
        <w:t>,</w:t>
      </w:r>
      <w:proofErr w:type="gramEnd"/>
      <w:r w:rsidRPr="00655209">
        <w:rPr>
          <w:rFonts w:ascii="Times New Roman" w:hAnsi="Times New Roman" w:cs="Times New Roman"/>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случае</w:t>
      </w:r>
      <w:proofErr w:type="gramStart"/>
      <w:r w:rsidRPr="00655209">
        <w:rPr>
          <w:rFonts w:ascii="Times New Roman" w:hAnsi="Times New Roman" w:cs="Times New Roman"/>
        </w:rPr>
        <w:t>,</w:t>
      </w:r>
      <w:proofErr w:type="gramEnd"/>
      <w:r w:rsidRPr="00655209">
        <w:rPr>
          <w:rFonts w:ascii="Times New Roman" w:hAnsi="Times New Roman" w:cs="Times New Roman"/>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Например, обращение по вопросу отсутствия ПУ: предоставлены документы об отсутствии технической возможности его установить. В ходе изучение технической характеристики дома установлено, что оснований </w:t>
      </w:r>
      <w:proofErr w:type="gramStart"/>
      <w:r w:rsidRPr="00655209">
        <w:rPr>
          <w:rFonts w:ascii="Times New Roman" w:hAnsi="Times New Roman" w:cs="Times New Roman"/>
        </w:rPr>
        <w:t>полагать об отсутствии технической возможности нет</w:t>
      </w:r>
      <w:proofErr w:type="gramEnd"/>
      <w:r w:rsidRPr="00655209">
        <w:rPr>
          <w:rFonts w:ascii="Times New Roman" w:hAnsi="Times New Roman" w:cs="Times New Roman"/>
        </w:rPr>
        <w:t>. Проводится выездная проверка с целью установления фактических обстоятельств.</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 результатам документарной проверки составляется АКТ проверки.</w:t>
      </w:r>
    </w:p>
    <w:p w:rsidR="008744E7" w:rsidRPr="00655209" w:rsidRDefault="008744E7" w:rsidP="00655209">
      <w:pPr>
        <w:spacing w:after="0" w:line="240" w:lineRule="auto"/>
        <w:ind w:firstLine="567"/>
        <w:jc w:val="both"/>
        <w:rPr>
          <w:rFonts w:ascii="Times New Roman" w:hAnsi="Times New Roman" w:cs="Times New Roman"/>
          <w:b/>
        </w:rPr>
      </w:pPr>
    </w:p>
    <w:p w:rsidR="008744E7" w:rsidRPr="00655209" w:rsidRDefault="008744E7" w:rsidP="00655209">
      <w:pPr>
        <w:spacing w:after="0" w:line="240" w:lineRule="auto"/>
        <w:ind w:firstLine="567"/>
        <w:jc w:val="both"/>
        <w:rPr>
          <w:rFonts w:ascii="Times New Roman" w:hAnsi="Times New Roman" w:cs="Times New Roman"/>
          <w:b/>
        </w:rPr>
      </w:pPr>
      <w:r w:rsidRPr="00655209">
        <w:rPr>
          <w:rFonts w:ascii="Times New Roman" w:hAnsi="Times New Roman" w:cs="Times New Roman"/>
          <w:b/>
        </w:rPr>
        <w:t>ВЫЕЗДНЫЕ ПРОВЕРКИ (ПЛАНОВЫЕ, ВНЕПЛАНОВЫЕ)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Выездная проверка проводится в случае, если при документарной проверке не представляется возможным:</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w:t>
      </w:r>
      <w:r w:rsidR="00655209">
        <w:rPr>
          <w:rFonts w:ascii="Times New Roman" w:hAnsi="Times New Roman" w:cs="Times New Roman"/>
        </w:rPr>
        <w:t>ндивидуального предпринимателя;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Также выездная проверка проводится, если в обращении указано о нарушениях, которые возможно установить только при визуальном осмотре (протекает крыша, рушится козырек и т. д.).</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 xml:space="preserve">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w:t>
      </w:r>
      <w:r w:rsidRPr="00655209">
        <w:rPr>
          <w:rFonts w:ascii="Times New Roman" w:hAnsi="Times New Roman" w:cs="Times New Roman"/>
        </w:rPr>
        <w:lastRenderedPageBreak/>
        <w:t xml:space="preserve">оборудования, подобных объектов, выполняемая работа, предоставляемые </w:t>
      </w:r>
      <w:proofErr w:type="spellStart"/>
      <w:r w:rsidRPr="00655209">
        <w:rPr>
          <w:rFonts w:ascii="Times New Roman" w:hAnsi="Times New Roman" w:cs="Times New Roman"/>
        </w:rPr>
        <w:t>услугии</w:t>
      </w:r>
      <w:proofErr w:type="spellEnd"/>
      <w:r w:rsidRPr="00655209">
        <w:rPr>
          <w:rFonts w:ascii="Times New Roman" w:hAnsi="Times New Roman" w:cs="Times New Roman"/>
        </w:rPr>
        <w:t xml:space="preserve"> принимаемые ими меры по исполнению обязательных требований и требований, установленных муниципальными правовыми актами.</w:t>
      </w:r>
      <w:proofErr w:type="gramEnd"/>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Выездная проверка начинается с предъявления служебного удостоверения должностными лицами органа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а также с целями, задачами, основаниями проведения выездной проверки, видами и объемом мероприятий по контролю,</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составом экспертов, представителями экспертных организаций, привлекаемых к выездной проверке,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со сроками и с условиями ее проведения.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w:t>
      </w:r>
      <w:proofErr w:type="spellStart"/>
      <w:r w:rsidRPr="00655209">
        <w:rPr>
          <w:rFonts w:ascii="Times New Roman" w:hAnsi="Times New Roman" w:cs="Times New Roman"/>
        </w:rPr>
        <w:t>проверкеэкспертов</w:t>
      </w:r>
      <w:proofErr w:type="spellEnd"/>
      <w:proofErr w:type="gramEnd"/>
      <w:r w:rsidRPr="00655209">
        <w:rPr>
          <w:rFonts w:ascii="Times New Roman" w:hAnsi="Times New Roman" w:cs="Times New Roman"/>
        </w:rPr>
        <w:t xml:space="preserve">, </w:t>
      </w:r>
      <w:proofErr w:type="gramStart"/>
      <w:r w:rsidRPr="00655209">
        <w:rPr>
          <w:rFonts w:ascii="Times New Roman" w:hAnsi="Times New Roman" w:cs="Times New Roman"/>
        </w:rPr>
        <w:t>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b/>
        </w:rPr>
      </w:pPr>
      <w:r w:rsidRPr="00655209">
        <w:rPr>
          <w:rFonts w:ascii="Times New Roman" w:hAnsi="Times New Roman" w:cs="Times New Roman"/>
          <w:b/>
        </w:rPr>
        <w:t>ОБЩИЕ ТРЕБОВАНИЯ К ПРОВЕДЕНИЮ ПРОВЕРОК</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Срок проведения внеплановых проверок проверки не может превышать 20 рабочих дней.</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Срок проведения плановых проверок проверки не может превышать 50 часов (7 дней). </w:t>
      </w:r>
      <w:proofErr w:type="spellStart"/>
      <w:r w:rsidRPr="00655209">
        <w:rPr>
          <w:rFonts w:ascii="Times New Roman" w:hAnsi="Times New Roman" w:cs="Times New Roman"/>
        </w:rPr>
        <w:t>Микропредприятий</w:t>
      </w:r>
      <w:proofErr w:type="spellEnd"/>
      <w:r w:rsidRPr="00655209">
        <w:rPr>
          <w:rFonts w:ascii="Times New Roman" w:hAnsi="Times New Roman" w:cs="Times New Roman"/>
        </w:rPr>
        <w:t xml:space="preserve"> (ТСЖ) – 15 часов (2 дня).</w:t>
      </w: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655209">
        <w:rPr>
          <w:rFonts w:ascii="Times New Roman" w:hAnsi="Times New Roman" w:cs="Times New Roman"/>
        </w:rPr>
        <w:t>микропредприятий</w:t>
      </w:r>
      <w:proofErr w:type="spellEnd"/>
      <w:r w:rsidRPr="00655209">
        <w:rPr>
          <w:rFonts w:ascii="Times New Roman" w:hAnsi="Times New Roman" w:cs="Times New Roman"/>
        </w:rPr>
        <w:t xml:space="preserve"> не более чем на пятнадцать часов.</w:t>
      </w:r>
      <w:proofErr w:type="gramEnd"/>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b/>
        </w:rPr>
      </w:pPr>
      <w:r w:rsidRPr="00655209">
        <w:rPr>
          <w:rFonts w:ascii="Times New Roman" w:hAnsi="Times New Roman" w:cs="Times New Roman"/>
          <w:b/>
        </w:rPr>
        <w:t>ВАЖНО ЗНАТЬ</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15 ФЗ. Ограничения при проведении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 проведении проверки должностные лица органа муниципального контроля не вправе:</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lastRenderedPageBreak/>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w:t>
      </w:r>
      <w:r w:rsidR="00655209">
        <w:rPr>
          <w:rFonts w:ascii="Times New Roman" w:hAnsi="Times New Roman" w:cs="Times New Roman"/>
        </w:rPr>
        <w:t>действуют эти должностные лица;</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w:t>
      </w:r>
      <w:r w:rsidR="00655209">
        <w:rPr>
          <w:rFonts w:ascii="Times New Roman" w:hAnsi="Times New Roman" w:cs="Times New Roman"/>
        </w:rPr>
        <w:t>настоящего Федерального закона;</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требовать представления документов, информации, если они не являются объектами проверки или не относятся к предмету проверки, а также изым</w:t>
      </w:r>
      <w:r w:rsidR="00655209">
        <w:rPr>
          <w:rFonts w:ascii="Times New Roman" w:hAnsi="Times New Roman" w:cs="Times New Roman"/>
        </w:rPr>
        <w:t>ать оригиналы таких документов;</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w:t>
      </w:r>
      <w:r w:rsidR="00655209">
        <w:rPr>
          <w:rFonts w:ascii="Times New Roman" w:hAnsi="Times New Roman" w:cs="Times New Roman"/>
        </w:rPr>
        <w:t>тельством Российской Федерации;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6) превышать установле</w:t>
      </w:r>
      <w:r w:rsidR="00655209">
        <w:rPr>
          <w:rFonts w:ascii="Times New Roman" w:hAnsi="Times New Roman" w:cs="Times New Roman"/>
        </w:rPr>
        <w:t>нные сроки проведения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ОФОРМЛЕНИЕ РЕЗУЛЬТАТОВ ПРОВЕРОК – статья 16 ФЗ</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Типовая форма акта проверки утверждена приказом Минэкономразвития России</w:t>
      </w:r>
      <w:proofErr w:type="gramStart"/>
      <w:r w:rsidRPr="00655209">
        <w:rPr>
          <w:rFonts w:ascii="Times New Roman" w:hAnsi="Times New Roman" w:cs="Times New Roman"/>
        </w:rPr>
        <w:t xml:space="preserve"> .</w:t>
      </w:r>
      <w:proofErr w:type="gramEnd"/>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акте проверки указываются: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дата, время и м</w:t>
      </w:r>
      <w:r w:rsidR="00655209">
        <w:rPr>
          <w:rFonts w:ascii="Times New Roman" w:hAnsi="Times New Roman" w:cs="Times New Roman"/>
        </w:rPr>
        <w:t>есто составления акта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2) наименование </w:t>
      </w:r>
      <w:r w:rsidR="00655209">
        <w:rPr>
          <w:rFonts w:ascii="Times New Roman" w:hAnsi="Times New Roman" w:cs="Times New Roman"/>
        </w:rPr>
        <w:t>органа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3)дата и номер распоряжения или приказа руководителя, заместителя руководителя </w:t>
      </w:r>
      <w:r w:rsidR="00655209">
        <w:rPr>
          <w:rFonts w:ascii="Times New Roman" w:hAnsi="Times New Roman" w:cs="Times New Roman"/>
        </w:rPr>
        <w:t>органа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4) фамилии, имена, отчества и должности должностного лица или должностных лиц, проводив</w:t>
      </w:r>
      <w:r w:rsidR="00655209">
        <w:rPr>
          <w:rFonts w:ascii="Times New Roman" w:hAnsi="Times New Roman" w:cs="Times New Roman"/>
        </w:rPr>
        <w:t>ших проверку;</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655209">
        <w:rPr>
          <w:rFonts w:ascii="Times New Roman" w:hAnsi="Times New Roman" w:cs="Times New Roman"/>
        </w:rPr>
        <w:t>присутствовавших</w:t>
      </w:r>
      <w:proofErr w:type="gramEnd"/>
      <w:r w:rsidRPr="00655209">
        <w:rPr>
          <w:rFonts w:ascii="Times New Roman" w:hAnsi="Times New Roman" w:cs="Times New Roman"/>
        </w:rPr>
        <w:t xml:space="preserve"> при проведении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6) дата, время, продолжительнос</w:t>
      </w:r>
      <w:r w:rsidR="00655209">
        <w:rPr>
          <w:rFonts w:ascii="Times New Roman" w:hAnsi="Times New Roman" w:cs="Times New Roman"/>
        </w:rPr>
        <w:t>ть и место проведения проверки;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655209">
        <w:rPr>
          <w:rFonts w:ascii="Times New Roman" w:hAnsi="Times New Roman" w:cs="Times New Roman"/>
        </w:rPr>
        <w:t xml:space="preserve"> с отсутствием у юридического лица, индивидуального предпринима</w:t>
      </w:r>
      <w:r w:rsidR="00655209">
        <w:rPr>
          <w:rFonts w:ascii="Times New Roman" w:hAnsi="Times New Roman" w:cs="Times New Roman"/>
        </w:rPr>
        <w:t>теля указанного журнала;</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9) подписи должностного лица или должностных лиц, проводивших проверку.</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К акту проверки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w:t>
      </w:r>
      <w:r w:rsidRPr="00655209">
        <w:rPr>
          <w:rFonts w:ascii="Times New Roman" w:hAnsi="Times New Roman" w:cs="Times New Roman"/>
        </w:rPr>
        <w:lastRenderedPageBreak/>
        <w:t>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случае</w:t>
      </w:r>
      <w:proofErr w:type="gramStart"/>
      <w:r w:rsidRPr="00655209">
        <w:rPr>
          <w:rFonts w:ascii="Times New Roman" w:hAnsi="Times New Roman" w:cs="Times New Roman"/>
        </w:rPr>
        <w:t>,</w:t>
      </w:r>
      <w:proofErr w:type="gramEnd"/>
      <w:r w:rsidRPr="00655209">
        <w:rPr>
          <w:rFonts w:ascii="Times New Roman" w:hAnsi="Times New Roman" w:cs="Times New Roman"/>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655209">
        <w:rPr>
          <w:rFonts w:ascii="Times New Roman" w:hAnsi="Times New Roman" w:cs="Times New Roman"/>
        </w:rPr>
        <w:t xml:space="preserve"> подписи.</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Журнал учета проверок должен быть прошит, пронумерован и удостоверен печатью юридического лица, индивидуального предпринимателя.</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 отсутствии журнала учета проверок в акте проверки делается соответствующая запись.</w:t>
      </w:r>
    </w:p>
    <w:p w:rsidR="008744E7" w:rsidRPr="00655209" w:rsidRDefault="008744E7" w:rsidP="00655209">
      <w:pPr>
        <w:spacing w:after="0" w:line="240" w:lineRule="auto"/>
        <w:ind w:firstLine="567"/>
        <w:jc w:val="both"/>
        <w:rPr>
          <w:rFonts w:ascii="Times New Roman" w:hAnsi="Times New Roman" w:cs="Times New Roman"/>
        </w:rPr>
      </w:pPr>
    </w:p>
    <w:p w:rsidR="008744E7" w:rsidRPr="00655209" w:rsidRDefault="008744E7"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655209">
        <w:rPr>
          <w:rFonts w:ascii="Times New Roman" w:hAnsi="Times New Roman" w:cs="Times New Roman"/>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8744E7" w:rsidRPr="00655209" w:rsidRDefault="008744E7"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 несогласии с результатами проверки может обжаловать их в суде</w:t>
      </w:r>
      <w:r w:rsidR="00655209" w:rsidRPr="00655209">
        <w:rPr>
          <w:rFonts w:ascii="Times New Roman" w:hAnsi="Times New Roman" w:cs="Times New Roman"/>
        </w:rPr>
        <w:t>.</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Каков результат проверочных мероприятий кроме составления акта?</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1) выдать предписание юридическому лицу, индивидуальному предпринимателю об устранении выявленных нарушений с </w:t>
      </w:r>
      <w:r>
        <w:rPr>
          <w:rFonts w:ascii="Times New Roman" w:hAnsi="Times New Roman" w:cs="Times New Roman"/>
        </w:rPr>
        <w:t>указанием сроков их устранения;</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2) принять меры по </w:t>
      </w:r>
      <w:proofErr w:type="gramStart"/>
      <w:r w:rsidRPr="00655209">
        <w:rPr>
          <w:rFonts w:ascii="Times New Roman" w:hAnsi="Times New Roman" w:cs="Times New Roman"/>
        </w:rPr>
        <w:t>контролю за</w:t>
      </w:r>
      <w:proofErr w:type="gramEnd"/>
      <w:r w:rsidRPr="00655209">
        <w:rPr>
          <w:rFonts w:ascii="Times New Roman" w:hAnsi="Times New Roman" w:cs="Times New Roman"/>
        </w:rPr>
        <w:t xml:space="preserve"> устранением выявленных нарушений путем своевременной проверки выданных предписаний.</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случае обнаружения признаков состава административного правонарушения вправе возбудить дело об административном правонарушении по статье 7.22, 7.23, 7.23.1, 9.16 КоАП РФ, т. е. составить протокол по делу об административном правонарушении и передать его на рассмотрение в Государственную инспекцию  РК.</w:t>
      </w:r>
    </w:p>
    <w:p w:rsidR="00655209" w:rsidRPr="00655209" w:rsidRDefault="00655209"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lastRenderedPageBreak/>
        <w:t>3) созыв собрания собственников многоквартирного дома: в случае, если по результатам проверки выявлено невыполнение управляющей организацией условий договора управления многоквартирным домом, уполномоченный орган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w:t>
      </w:r>
      <w:proofErr w:type="gramEnd"/>
      <w:r w:rsidRPr="00655209">
        <w:rPr>
          <w:rFonts w:ascii="Times New Roman" w:hAnsi="Times New Roman" w:cs="Times New Roman"/>
        </w:rPr>
        <w:t xml:space="preserve"> управления данным домом.</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 организации и проведения собрания собственников помещений в многоквартирном доме уполномоченный орган руководствуется положениями главы 6 Жилищного кодекса Российской Федерации.</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Порядок изменения способа управления многоквартирным домом, выбора новой управляющей организации, расторжения договора управления многоквартирным домом регулируется жилищным и гражданским законодательством.</w:t>
      </w:r>
    </w:p>
    <w:p w:rsidR="00655209" w:rsidRPr="00655209" w:rsidRDefault="00655209" w:rsidP="00655209">
      <w:pPr>
        <w:spacing w:after="0" w:line="240" w:lineRule="auto"/>
        <w:ind w:firstLine="567"/>
        <w:jc w:val="both"/>
        <w:rPr>
          <w:rFonts w:ascii="Times New Roman" w:hAnsi="Times New Roman" w:cs="Times New Roman"/>
        </w:rPr>
      </w:pPr>
    </w:p>
    <w:p w:rsidR="00655209" w:rsidRPr="00A12DE0" w:rsidRDefault="00655209" w:rsidP="00655209">
      <w:pPr>
        <w:spacing w:after="0" w:line="240" w:lineRule="auto"/>
        <w:ind w:firstLine="567"/>
        <w:jc w:val="both"/>
        <w:rPr>
          <w:rFonts w:ascii="Times New Roman" w:hAnsi="Times New Roman" w:cs="Times New Roman"/>
          <w:b/>
        </w:rPr>
      </w:pPr>
      <w:r w:rsidRPr="00A12DE0">
        <w:rPr>
          <w:rFonts w:ascii="Times New Roman" w:hAnsi="Times New Roman" w:cs="Times New Roman"/>
          <w:b/>
        </w:rPr>
        <w:t>ПРОИЗВОДСТВО ПО ДЕЛАМ ОБ АДМИНИСТРАТИВНЫХ ПРАВОНАРУШЕНИЯХ</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Муниципальные жилищные инспекторы вправе составлять протоколы по следующим статьям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7.21 Нарушение правил пользования жилыми помещениями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w:t>
      </w:r>
      <w:r>
        <w:rPr>
          <w:rFonts w:ascii="Times New Roman" w:hAnsi="Times New Roman" w:cs="Times New Roman"/>
        </w:rPr>
        <w:t xml:space="preserve">льзование их не по назначению - </w:t>
      </w:r>
      <w:r w:rsidRPr="00655209">
        <w:rPr>
          <w:rFonts w:ascii="Times New Roman" w:hAnsi="Times New Roman" w:cs="Times New Roman"/>
        </w:rPr>
        <w:t>влечет предупреждение или наложение административного штрафа на граждан в размере от одной тысячи до одной тысячи пятисот рублей.</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Самовольная перепланировка жилых поме</w:t>
      </w:r>
      <w:r>
        <w:rPr>
          <w:rFonts w:ascii="Times New Roman" w:hAnsi="Times New Roman" w:cs="Times New Roman"/>
        </w:rPr>
        <w:t xml:space="preserve">щений в многоквартирных домах - </w:t>
      </w:r>
      <w:r w:rsidRPr="00655209">
        <w:rPr>
          <w:rFonts w:ascii="Times New Roman" w:hAnsi="Times New Roman" w:cs="Times New Roman"/>
        </w:rPr>
        <w:t>влечет наложение административного штрафа на граждан в размере от двух тысяч до двух тысяч пятисот рублей.</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7.22 Нарушение правил содержания и ремонта жилых домов и (или) жилых помещений</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 </w:t>
      </w:r>
      <w:proofErr w:type="gramStart"/>
      <w:r w:rsidRPr="00655209">
        <w:rPr>
          <w:rFonts w:ascii="Times New Roman" w:hAnsi="Times New Roman" w:cs="Times New Roman"/>
        </w:rP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w:t>
      </w:r>
      <w:proofErr w:type="gramEnd"/>
      <w:r w:rsidRPr="00655209">
        <w:rPr>
          <w:rFonts w:ascii="Times New Roman" w:hAnsi="Times New Roman" w:cs="Times New Roman"/>
        </w:rPr>
        <w:t xml:space="preserve"> пользования жилым домом и (или) жилым помещением, -</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 Статья 7.23. Нарушение нормативов обеспечения населения коммунальными услугами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 Нарушение нормативного уровня или режима обеспечения нас</w:t>
      </w:r>
      <w:r>
        <w:rPr>
          <w:rFonts w:ascii="Times New Roman" w:hAnsi="Times New Roman" w:cs="Times New Roman"/>
        </w:rPr>
        <w:t xml:space="preserve">еления коммунальными услугами - </w:t>
      </w:r>
      <w:r w:rsidRPr="00655209">
        <w:rPr>
          <w:rFonts w:ascii="Times New Roman" w:hAnsi="Times New Roman" w:cs="Times New Roman"/>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 Статья 7.23.1. Нарушение требований законодательства о раскрытии информации организациями, осуществляющими деятельность в сфере управления многоквартирными домами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 1. </w:t>
      </w:r>
      <w:proofErr w:type="gramStart"/>
      <w:r w:rsidRPr="00655209">
        <w:rPr>
          <w:rFonts w:ascii="Times New Roman" w:hAnsi="Times New Roman" w:cs="Times New Roman"/>
        </w:rPr>
        <w:t>Нарушение организациями и индивидуальными предпринимателями, осуществляющими деятельность в сфере управления многоквартирными домами на основании договоров управления, установленных стандартом раскрытия информации порядка, способов или сроков раскрытия информации, либо раскрытие информации не в полном объеме, либо предоставление недосто</w:t>
      </w:r>
      <w:r>
        <w:rPr>
          <w:rFonts w:ascii="Times New Roman" w:hAnsi="Times New Roman" w:cs="Times New Roman"/>
        </w:rPr>
        <w:t xml:space="preserve">верной информации - </w:t>
      </w:r>
      <w:r w:rsidRPr="00655209">
        <w:rPr>
          <w:rFonts w:ascii="Times New Roman" w:hAnsi="Times New Roman" w:cs="Times New Roman"/>
        </w:rPr>
        <w:t>влечет наложение административного штрафа на должностных лиц в размере от тридцати тысяч до пятидесяти тысяч рублей;</w:t>
      </w:r>
      <w:proofErr w:type="gramEnd"/>
      <w:r w:rsidRPr="00655209">
        <w:rPr>
          <w:rFonts w:ascii="Times New Roman" w:hAnsi="Times New Roman" w:cs="Times New Roman"/>
        </w:rPr>
        <w:t xml:space="preserve"> на юридических лиц и индивидуальных предпринимателей - от двухсот пятидесяти тысяч до трехсот тысяч рублей.</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lastRenderedPageBreak/>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w:t>
      </w:r>
      <w:r>
        <w:rPr>
          <w:rFonts w:ascii="Times New Roman" w:hAnsi="Times New Roman" w:cs="Times New Roman"/>
        </w:rPr>
        <w:t xml:space="preserve">инистративное правонарушение, - </w:t>
      </w:r>
      <w:r w:rsidRPr="00655209">
        <w:rPr>
          <w:rFonts w:ascii="Times New Roman" w:hAnsi="Times New Roman" w:cs="Times New Roman"/>
        </w:rPr>
        <w:t>влечет дисквалификацию на срок от одного года до трех лет.</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9.16. Нарушение законодательства об энергосбережении и о повышении энергетической эффективности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4. </w:t>
      </w:r>
      <w:proofErr w:type="gramStart"/>
      <w:r w:rsidRPr="00655209">
        <w:rPr>
          <w:rFonts w:ascii="Times New Roman" w:hAnsi="Times New Roman" w:cs="Times New Roman"/>
        </w:rPr>
        <w:t>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r>
        <w:rPr>
          <w:rFonts w:ascii="Times New Roman" w:hAnsi="Times New Roman" w:cs="Times New Roman"/>
        </w:rPr>
        <w:t xml:space="preserve"> </w:t>
      </w:r>
      <w:r w:rsidRPr="00655209">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w:t>
      </w:r>
      <w:proofErr w:type="gramEnd"/>
      <w:r w:rsidRPr="00655209">
        <w:rPr>
          <w:rFonts w:ascii="Times New Roman" w:hAnsi="Times New Roman" w:cs="Times New Roman"/>
        </w:rPr>
        <w:t xml:space="preserve">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w:t>
      </w:r>
      <w:r>
        <w:rPr>
          <w:rFonts w:ascii="Times New Roman" w:hAnsi="Times New Roman" w:cs="Times New Roman"/>
        </w:rPr>
        <w:t xml:space="preserve">ности в многоквартирных домах - </w:t>
      </w:r>
      <w:r w:rsidRPr="00655209">
        <w:rPr>
          <w:rFonts w:ascii="Times New Roman" w:hAnsi="Times New Roman" w:cs="Times New Roman"/>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Как составить протокол по делу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Для того, что возбудить дело об административном правонарушении, т. е. </w:t>
      </w:r>
      <w:proofErr w:type="gramStart"/>
      <w:r w:rsidRPr="00655209">
        <w:rPr>
          <w:rFonts w:ascii="Times New Roman" w:hAnsi="Times New Roman" w:cs="Times New Roman"/>
        </w:rPr>
        <w:t>составить протокол по делу об АП нужен</w:t>
      </w:r>
      <w:proofErr w:type="gramEnd"/>
      <w:r w:rsidR="00A12DE0">
        <w:rPr>
          <w:rFonts w:ascii="Times New Roman" w:hAnsi="Times New Roman" w:cs="Times New Roman"/>
        </w:rPr>
        <w:t xml:space="preserve"> </w:t>
      </w:r>
      <w:r w:rsidRPr="00655209">
        <w:rPr>
          <w:rFonts w:ascii="Times New Roman" w:hAnsi="Times New Roman" w:cs="Times New Roman"/>
        </w:rPr>
        <w:t>повод.</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статье 28.1 КоАП РФ закреплены поводы к возбуждению дела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 проведении проверок в рамках МЖК поводом составлению протокола об АП будет являться результат проверки, зафиксированный в акте такой проверки, по результатам которой установлено нарушение.</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Если повод есть, то составляется протокол по делу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Правила его составления закреплены в статье 28.2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протоколе об административном правонарушении указываются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дата и место его составления,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должность, фамилия и инициалы лица, составившего протокол,</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сведения о лице, в отношении которого возбуждено дело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фамилии, имена, отчества, адреса места жительства свидетелей и потерпевших, если имеются свидетели и потерпевшие,</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место, время совершения и событие административного правонарушения,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КоАП РФ, предусматривающая административную ответственность за данное административное правонарушение,</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28.5.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Сроки составления протокола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Протокол об административном правонарушении составляется немедленно после выявления совершения ад</w:t>
      </w:r>
      <w:r>
        <w:rPr>
          <w:rFonts w:ascii="Times New Roman" w:hAnsi="Times New Roman" w:cs="Times New Roman"/>
        </w:rPr>
        <w:t>министративного правонарушения.</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В случае</w:t>
      </w:r>
      <w:proofErr w:type="gramStart"/>
      <w:r w:rsidRPr="00655209">
        <w:rPr>
          <w:rFonts w:ascii="Times New Roman" w:hAnsi="Times New Roman" w:cs="Times New Roman"/>
        </w:rPr>
        <w:t>,</w:t>
      </w:r>
      <w:proofErr w:type="gramEnd"/>
      <w:r w:rsidRPr="00655209">
        <w:rPr>
          <w:rFonts w:ascii="Times New Roman" w:hAnsi="Times New Roman" w:cs="Times New Roman"/>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28.8.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Направление протокола об административном правонарушении для рассмотрения дела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Протокол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Есть случаи, когда протокол составлять нельзя. Такие случаи закреплены в статье 24.5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24.5.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Обстоятельства, исключающие производство по делу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отсутствие события административного правонарушения; - довод, изложенн</w:t>
      </w:r>
      <w:r>
        <w:rPr>
          <w:rFonts w:ascii="Times New Roman" w:hAnsi="Times New Roman" w:cs="Times New Roman"/>
        </w:rPr>
        <w:t>ый в заявлении, не подтвердился</w:t>
      </w:r>
    </w:p>
    <w:p w:rsidR="00655209" w:rsidRPr="00655209" w:rsidRDefault="00655209" w:rsidP="00655209">
      <w:pPr>
        <w:spacing w:after="0" w:line="240" w:lineRule="auto"/>
        <w:ind w:firstLine="567"/>
        <w:jc w:val="both"/>
        <w:rPr>
          <w:rFonts w:ascii="Times New Roman" w:hAnsi="Times New Roman" w:cs="Times New Roman"/>
        </w:rPr>
      </w:pPr>
      <w:proofErr w:type="gramStart"/>
      <w:r w:rsidRPr="00655209">
        <w:rPr>
          <w:rFonts w:ascii="Times New Roman" w:hAnsi="Times New Roman" w:cs="Times New Roman"/>
        </w:rPr>
        <w:t>2) отсутствие состава административного правонарушения, (состав АП складывается из 4 показателей – объект, объективная сторона, субъект, субъективная сторона, при отсутствии 1 из составляю</w:t>
      </w:r>
      <w:r>
        <w:rPr>
          <w:rFonts w:ascii="Times New Roman" w:hAnsi="Times New Roman" w:cs="Times New Roman"/>
        </w:rPr>
        <w:t xml:space="preserve">щих состава, всего состава нет) </w:t>
      </w:r>
      <w:r w:rsidRPr="00655209">
        <w:rPr>
          <w:rFonts w:ascii="Times New Roman" w:hAnsi="Times New Roman" w:cs="Times New Roman"/>
        </w:rPr>
        <w:t>в том числе не</w:t>
      </w:r>
      <w:r>
        <w:rPr>
          <w:rFonts w:ascii="Times New Roman" w:hAnsi="Times New Roman" w:cs="Times New Roman"/>
        </w:rPr>
        <w:t xml:space="preserve"> </w:t>
      </w:r>
      <w:r w:rsidRPr="00655209">
        <w:rPr>
          <w:rFonts w:ascii="Times New Roman" w:hAnsi="Times New Roman" w:cs="Times New Roman"/>
        </w:rPr>
        <w:t>достижение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или невменяемость физического лица, совершившего противоправные действия (бездействие) – 16 лет;</w:t>
      </w:r>
      <w:proofErr w:type="gramEnd"/>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действия лица в состоянии</w:t>
      </w:r>
      <w:r>
        <w:rPr>
          <w:rFonts w:ascii="Times New Roman" w:hAnsi="Times New Roman" w:cs="Times New Roman"/>
        </w:rPr>
        <w:t xml:space="preserve"> крайней необходимости;</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4) издание акта амнистии, если такой акт устраняет применен</w:t>
      </w:r>
      <w:r>
        <w:rPr>
          <w:rFonts w:ascii="Times New Roman" w:hAnsi="Times New Roman" w:cs="Times New Roman"/>
        </w:rPr>
        <w:t>ие административного наказания;</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5) отмена закона, установившего ад</w:t>
      </w:r>
      <w:r>
        <w:rPr>
          <w:rFonts w:ascii="Times New Roman" w:hAnsi="Times New Roman" w:cs="Times New Roman"/>
        </w:rPr>
        <w:t>министративную ответственность;</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6) истечение сроков давности привлечения к административной ответственности </w:t>
      </w:r>
      <w:r>
        <w:rPr>
          <w:rFonts w:ascii="Times New Roman" w:hAnsi="Times New Roman" w:cs="Times New Roman"/>
        </w:rPr>
        <w:t>– 2 месяца с момента выявления;</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w:t>
      </w:r>
      <w:r>
        <w:rPr>
          <w:rFonts w:ascii="Times New Roman" w:hAnsi="Times New Roman" w:cs="Times New Roman"/>
        </w:rPr>
        <w:t xml:space="preserve"> о возбуждении уголовного дела;</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8) смерть физического лица, в отношении которого ведется производство по делу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Даже если протокол будет составлен, он подлежит прекращению, работа проведена напрасно.</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Если при составлении протокола будут допущены ошибки, устранить которые невозможно при рассмотрении дела, он будет возвращен для устранения недостатков.</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УЧАСТНИКИ ПРОИЗВОДСТВА ПО ДЕЛАМ ОБ АДМИНИСТРАТИВНЫХ ПРАВОНАРУШЕНИЯХ</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25.1.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Лицо, в отношении которого ведется производство по делу об административном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w:t>
      </w:r>
      <w:r w:rsidRPr="00655209">
        <w:rPr>
          <w:rFonts w:ascii="Times New Roman" w:hAnsi="Times New Roman" w:cs="Times New Roman"/>
        </w:rPr>
        <w:lastRenderedPageBreak/>
        <w:t>представлять доказательства, заявлять ходатайства и отводы, пользоваться юридической помощью защитника, а также иными процессуальными правами в соо</w:t>
      </w:r>
      <w:r>
        <w:rPr>
          <w:rFonts w:ascii="Times New Roman" w:hAnsi="Times New Roman" w:cs="Times New Roman"/>
        </w:rPr>
        <w:t>тветствии с настоящим Кодексом.</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25.2.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Потерпевший</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Потерпевшим является физическое лицо или юридическое лицо, которым административным правонарушением причинен физический, им</w:t>
      </w:r>
      <w:r>
        <w:rPr>
          <w:rFonts w:ascii="Times New Roman" w:hAnsi="Times New Roman" w:cs="Times New Roman"/>
        </w:rPr>
        <w:t>ущественный или моральный вред.</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w:t>
      </w:r>
      <w:r>
        <w:rPr>
          <w:rFonts w:ascii="Times New Roman" w:hAnsi="Times New Roman" w:cs="Times New Roman"/>
        </w:rPr>
        <w:t>тветствии с настоящим Кодексом.</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25.3.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Законные представители физического лица</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w:t>
      </w:r>
      <w:r>
        <w:rPr>
          <w:rFonts w:ascii="Times New Roman" w:hAnsi="Times New Roman" w:cs="Times New Roman"/>
        </w:rPr>
        <w:t>тели.</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Законными представителями физического лица являются его родители, усыновители, опекуны или попечители.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25.4.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Законные представители юридического лица</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Статья 25.5. КоАП РФ</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Защитник и представитель</w:t>
      </w:r>
    </w:p>
    <w:p w:rsidR="00655209" w:rsidRPr="00655209" w:rsidRDefault="00655209" w:rsidP="00655209">
      <w:pPr>
        <w:spacing w:after="0" w:line="240" w:lineRule="auto"/>
        <w:ind w:firstLine="567"/>
        <w:jc w:val="both"/>
        <w:rPr>
          <w:rFonts w:ascii="Times New Roman" w:hAnsi="Times New Roman" w:cs="Times New Roman"/>
        </w:rPr>
      </w:pP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w:t>
      </w:r>
      <w:r w:rsidRPr="00655209">
        <w:rPr>
          <w:rFonts w:ascii="Times New Roman" w:hAnsi="Times New Roman" w:cs="Times New Roman"/>
        </w:rPr>
        <w:lastRenderedPageBreak/>
        <w:t>правонарушении может участвовать защитник, а для оказания юридической помощ</w:t>
      </w:r>
      <w:r>
        <w:rPr>
          <w:rFonts w:ascii="Times New Roman" w:hAnsi="Times New Roman" w:cs="Times New Roman"/>
        </w:rPr>
        <w:t>и потерпевшему - представитель.</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2. В качестве защитника или представителя к участию в производстве по делу об административном правонарушении доп</w:t>
      </w:r>
      <w:r>
        <w:rPr>
          <w:rFonts w:ascii="Times New Roman" w:hAnsi="Times New Roman" w:cs="Times New Roman"/>
        </w:rPr>
        <w:t>ускается адвокат или иное лицо.</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w:t>
      </w:r>
      <w:r>
        <w:rPr>
          <w:rFonts w:ascii="Times New Roman" w:hAnsi="Times New Roman" w:cs="Times New Roman"/>
        </w:rPr>
        <w:t>енной в соответствии с законом.</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 xml:space="preserve">4. Защитник и представитель допускаются </w:t>
      </w:r>
      <w:proofErr w:type="gramStart"/>
      <w:r w:rsidRPr="00655209">
        <w:rPr>
          <w:rFonts w:ascii="Times New Roman" w:hAnsi="Times New Roman" w:cs="Times New Roman"/>
        </w:rPr>
        <w:t>к участию в производстве по делу об административном правонарушении с момента</w:t>
      </w:r>
      <w:proofErr w:type="gramEnd"/>
      <w:r w:rsidRPr="00655209">
        <w:rPr>
          <w:rFonts w:ascii="Times New Roman" w:hAnsi="Times New Roman" w:cs="Times New Roman"/>
        </w:rPr>
        <w:t xml:space="preserve"> возбуждения дела об а</w:t>
      </w:r>
      <w:r>
        <w:rPr>
          <w:rFonts w:ascii="Times New Roman" w:hAnsi="Times New Roman" w:cs="Times New Roman"/>
        </w:rPr>
        <w:t>дминистративном правонарушении.</w:t>
      </w:r>
    </w:p>
    <w:p w:rsidR="00655209" w:rsidRPr="00655209" w:rsidRDefault="00655209" w:rsidP="00655209">
      <w:pPr>
        <w:spacing w:after="0" w:line="240" w:lineRule="auto"/>
        <w:ind w:firstLine="567"/>
        <w:jc w:val="both"/>
        <w:rPr>
          <w:rFonts w:ascii="Times New Roman" w:hAnsi="Times New Roman" w:cs="Times New Roman"/>
        </w:rPr>
      </w:pPr>
      <w:r w:rsidRPr="00655209">
        <w:rPr>
          <w:rFonts w:ascii="Times New Roman" w:hAnsi="Times New Roman" w:cs="Times New Roman"/>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sectPr w:rsidR="00655209" w:rsidRPr="00655209" w:rsidSect="00713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29CA"/>
    <w:rsid w:val="000C0B20"/>
    <w:rsid w:val="00120208"/>
    <w:rsid w:val="00284FA9"/>
    <w:rsid w:val="00512FF1"/>
    <w:rsid w:val="00655209"/>
    <w:rsid w:val="00713F84"/>
    <w:rsid w:val="007A6793"/>
    <w:rsid w:val="007C2F2E"/>
    <w:rsid w:val="008744E7"/>
    <w:rsid w:val="00A12DE0"/>
    <w:rsid w:val="00CB2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2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2FF1"/>
    <w:rPr>
      <w:color w:val="0000FF"/>
      <w:u w:val="single"/>
    </w:rPr>
  </w:style>
  <w:style w:type="character" w:customStyle="1" w:styleId="blk">
    <w:name w:val="blk"/>
    <w:basedOn w:val="a0"/>
    <w:rsid w:val="00120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2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2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5441">
      <w:bodyDiv w:val="1"/>
      <w:marLeft w:val="0"/>
      <w:marRight w:val="0"/>
      <w:marTop w:val="0"/>
      <w:marBottom w:val="0"/>
      <w:divBdr>
        <w:top w:val="none" w:sz="0" w:space="0" w:color="auto"/>
        <w:left w:val="none" w:sz="0" w:space="0" w:color="auto"/>
        <w:bottom w:val="none" w:sz="0" w:space="0" w:color="auto"/>
        <w:right w:val="none" w:sz="0" w:space="0" w:color="auto"/>
      </w:divBdr>
    </w:div>
    <w:div w:id="238757097">
      <w:bodyDiv w:val="1"/>
      <w:marLeft w:val="0"/>
      <w:marRight w:val="0"/>
      <w:marTop w:val="0"/>
      <w:marBottom w:val="0"/>
      <w:divBdr>
        <w:top w:val="none" w:sz="0" w:space="0" w:color="auto"/>
        <w:left w:val="none" w:sz="0" w:space="0" w:color="auto"/>
        <w:bottom w:val="none" w:sz="0" w:space="0" w:color="auto"/>
        <w:right w:val="none" w:sz="0" w:space="0" w:color="auto"/>
      </w:divBdr>
      <w:divsChild>
        <w:div w:id="1378705188">
          <w:marLeft w:val="0"/>
          <w:marRight w:val="0"/>
          <w:marTop w:val="0"/>
          <w:marBottom w:val="0"/>
          <w:divBdr>
            <w:top w:val="none" w:sz="0" w:space="0" w:color="auto"/>
            <w:left w:val="none" w:sz="0" w:space="0" w:color="auto"/>
            <w:bottom w:val="none" w:sz="0" w:space="0" w:color="auto"/>
            <w:right w:val="none" w:sz="0" w:space="0" w:color="auto"/>
          </w:divBdr>
        </w:div>
      </w:divsChild>
    </w:div>
    <w:div w:id="275255720">
      <w:bodyDiv w:val="1"/>
      <w:marLeft w:val="0"/>
      <w:marRight w:val="0"/>
      <w:marTop w:val="0"/>
      <w:marBottom w:val="0"/>
      <w:divBdr>
        <w:top w:val="none" w:sz="0" w:space="0" w:color="auto"/>
        <w:left w:val="none" w:sz="0" w:space="0" w:color="auto"/>
        <w:bottom w:val="none" w:sz="0" w:space="0" w:color="auto"/>
        <w:right w:val="none" w:sz="0" w:space="0" w:color="auto"/>
      </w:divBdr>
      <w:divsChild>
        <w:div w:id="761608280">
          <w:marLeft w:val="0"/>
          <w:marRight w:val="0"/>
          <w:marTop w:val="0"/>
          <w:marBottom w:val="0"/>
          <w:divBdr>
            <w:top w:val="none" w:sz="0" w:space="0" w:color="auto"/>
            <w:left w:val="none" w:sz="0" w:space="0" w:color="auto"/>
            <w:bottom w:val="none" w:sz="0" w:space="0" w:color="auto"/>
            <w:right w:val="none" w:sz="0" w:space="0" w:color="auto"/>
          </w:divBdr>
        </w:div>
      </w:divsChild>
    </w:div>
    <w:div w:id="585266848">
      <w:bodyDiv w:val="1"/>
      <w:marLeft w:val="0"/>
      <w:marRight w:val="0"/>
      <w:marTop w:val="0"/>
      <w:marBottom w:val="0"/>
      <w:divBdr>
        <w:top w:val="none" w:sz="0" w:space="0" w:color="auto"/>
        <w:left w:val="none" w:sz="0" w:space="0" w:color="auto"/>
        <w:bottom w:val="none" w:sz="0" w:space="0" w:color="auto"/>
        <w:right w:val="none" w:sz="0" w:space="0" w:color="auto"/>
      </w:divBdr>
      <w:divsChild>
        <w:div w:id="75741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vod_v_dejstvie/" TargetMode="External"/><Relationship Id="rId13" Type="http://schemas.openxmlformats.org/officeDocument/2006/relationships/hyperlink" Target="http://pandia.ru/text/category/munitcipalmznie_obrazovaniya/" TargetMode="External"/><Relationship Id="rId3" Type="http://schemas.openxmlformats.org/officeDocument/2006/relationships/settings" Target="settings.xml"/><Relationship Id="rId7" Type="http://schemas.openxmlformats.org/officeDocument/2006/relationships/hyperlink" Target="http://pandia.ru/text/category/gosudarstvennij_kontrolmz/" TargetMode="External"/><Relationship Id="rId12" Type="http://schemas.openxmlformats.org/officeDocument/2006/relationships/hyperlink" Target="http://pandia.ru/text/category/vipolnenie_rabo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andia.ru/text/category/individualmznoe_predprinimatelmzstvo/" TargetMode="External"/><Relationship Id="rId11" Type="http://schemas.openxmlformats.org/officeDocument/2006/relationships/hyperlink" Target="http://pandia.ru/text/category/remont_zhilmzya/" TargetMode="External"/><Relationship Id="rId5" Type="http://schemas.openxmlformats.org/officeDocument/2006/relationships/hyperlink" Target="http://pandia.ru/text/category/organi_mestnogo_samoupravleniya/" TargetMode="External"/><Relationship Id="rId15" Type="http://schemas.openxmlformats.org/officeDocument/2006/relationships/hyperlink" Target="http://pandia.ru/text/category/normi_prava/" TargetMode="External"/><Relationship Id="rId10" Type="http://schemas.openxmlformats.org/officeDocument/2006/relationships/hyperlink" Target="http://pandia.ru/text/category/mnogokvartirnie_doma/" TargetMode="External"/><Relationship Id="rId4" Type="http://schemas.openxmlformats.org/officeDocument/2006/relationships/webSettings" Target="webSettings.xml"/><Relationship Id="rId9" Type="http://schemas.openxmlformats.org/officeDocument/2006/relationships/hyperlink" Target="http://pandia.ru/text/category/maj_2006_g_/" TargetMode="External"/><Relationship Id="rId14" Type="http://schemas.openxmlformats.org/officeDocument/2006/relationships/hyperlink" Target="http://pandia.ru/text/category/pravovie_ak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18</Pages>
  <Words>8452</Words>
  <Characters>48182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Янченко</dc:creator>
  <cp:keywords/>
  <dc:description/>
  <cp:lastModifiedBy>Екатерина Янченко</cp:lastModifiedBy>
  <cp:revision>5</cp:revision>
  <dcterms:created xsi:type="dcterms:W3CDTF">2018-04-11T05:50:00Z</dcterms:created>
  <dcterms:modified xsi:type="dcterms:W3CDTF">2018-04-13T08:27:00Z</dcterms:modified>
</cp:coreProperties>
</file>