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52F" w:rsidRDefault="006F13C2" w:rsidP="00FD752F">
      <w:pPr>
        <w:tabs>
          <w:tab w:val="left" w:pos="4820"/>
        </w:tabs>
        <w:ind w:right="-31" w:firstLine="142"/>
        <w:jc w:val="center"/>
        <w:rPr>
          <w:b/>
          <w:sz w:val="28"/>
          <w:szCs w:val="28"/>
        </w:rPr>
      </w:pPr>
      <w:r w:rsidRPr="00894C54">
        <w:rPr>
          <w:b/>
          <w:sz w:val="28"/>
          <w:szCs w:val="28"/>
        </w:rPr>
        <w:t>Действующие в Республике Карелия меры поддержки предпринимательства</w:t>
      </w:r>
      <w:r w:rsidR="00FD752F">
        <w:rPr>
          <w:b/>
          <w:sz w:val="28"/>
          <w:szCs w:val="28"/>
        </w:rPr>
        <w:t>,</w:t>
      </w:r>
    </w:p>
    <w:p w:rsidR="00AA2FEE" w:rsidRDefault="00FD752F" w:rsidP="00FD752F">
      <w:pPr>
        <w:tabs>
          <w:tab w:val="left" w:pos="4820"/>
        </w:tabs>
        <w:ind w:right="-31" w:firstLine="142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предусматривающие</w:t>
      </w:r>
      <w:proofErr w:type="gramEnd"/>
      <w:r>
        <w:rPr>
          <w:b/>
          <w:sz w:val="28"/>
          <w:szCs w:val="28"/>
        </w:rPr>
        <w:t xml:space="preserve"> предоставление </w:t>
      </w:r>
      <w:r w:rsidR="00AA2FEE">
        <w:rPr>
          <w:b/>
          <w:sz w:val="28"/>
          <w:szCs w:val="28"/>
        </w:rPr>
        <w:t>налоговых льгот</w:t>
      </w:r>
    </w:p>
    <w:p w:rsidR="006F13C2" w:rsidRPr="00E4509D" w:rsidRDefault="006F13C2" w:rsidP="00E4509D">
      <w:pPr>
        <w:tabs>
          <w:tab w:val="left" w:pos="4820"/>
        </w:tabs>
        <w:ind w:right="-31" w:firstLine="142"/>
        <w:rPr>
          <w:sz w:val="28"/>
          <w:szCs w:val="28"/>
        </w:rPr>
      </w:pPr>
    </w:p>
    <w:tbl>
      <w:tblPr>
        <w:tblStyle w:val="a4"/>
        <w:tblW w:w="15843" w:type="dxa"/>
        <w:tblLayout w:type="fixed"/>
        <w:tblLook w:val="04A0"/>
      </w:tblPr>
      <w:tblGrid>
        <w:gridCol w:w="5070"/>
        <w:gridCol w:w="1701"/>
        <w:gridCol w:w="1701"/>
        <w:gridCol w:w="7371"/>
      </w:tblGrid>
      <w:tr w:rsidR="00AA2FEE" w:rsidRPr="00E4509D" w:rsidTr="00AA2FEE">
        <w:trPr>
          <w:tblHeader/>
        </w:trPr>
        <w:tc>
          <w:tcPr>
            <w:tcW w:w="5070" w:type="dxa"/>
          </w:tcPr>
          <w:p w:rsidR="00AA2FEE" w:rsidRPr="00E4509D" w:rsidRDefault="00AA2FEE" w:rsidP="00E4509D">
            <w:pPr>
              <w:pStyle w:val="a3"/>
              <w:tabs>
                <w:tab w:val="left" w:pos="4820"/>
              </w:tabs>
              <w:ind w:left="0"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налогоплательщиков</w:t>
            </w:r>
          </w:p>
        </w:tc>
        <w:tc>
          <w:tcPr>
            <w:tcW w:w="1701" w:type="dxa"/>
          </w:tcPr>
          <w:p w:rsidR="00AA2FEE" w:rsidRDefault="00AA2FEE" w:rsidP="00AA2FEE">
            <w:pPr>
              <w:tabs>
                <w:tab w:val="left" w:pos="4820"/>
              </w:tabs>
              <w:ind w:right="-31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Налог на прибыль </w:t>
            </w:r>
          </w:p>
          <w:p w:rsidR="00AA2FEE" w:rsidRPr="00E4509D" w:rsidRDefault="00AA2FEE" w:rsidP="00AA2FEE">
            <w:pPr>
              <w:tabs>
                <w:tab w:val="left" w:pos="4820"/>
              </w:tabs>
              <w:ind w:right="-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(всего 20%) </w:t>
            </w:r>
            <w:r w:rsidRPr="00E4509D">
              <w:rPr>
                <w:sz w:val="28"/>
                <w:szCs w:val="28"/>
              </w:rPr>
              <w:t xml:space="preserve">в бюджет РК </w:t>
            </w:r>
            <w:r w:rsidRPr="00E4509D">
              <w:rPr>
                <w:b/>
                <w:sz w:val="28"/>
                <w:szCs w:val="28"/>
              </w:rPr>
              <w:t>17%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Налог на имущество организаций </w:t>
            </w:r>
            <w:r w:rsidRPr="00E4509D">
              <w:rPr>
                <w:b/>
                <w:sz w:val="28"/>
                <w:szCs w:val="28"/>
              </w:rPr>
              <w:t>2,2%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Условие</w:t>
            </w:r>
          </w:p>
        </w:tc>
      </w:tr>
      <w:tr w:rsidR="00AA2FEE" w:rsidRPr="00E4509D" w:rsidTr="00AA2FEE">
        <w:trPr>
          <w:trHeight w:val="1018"/>
        </w:trPr>
        <w:tc>
          <w:tcPr>
            <w:tcW w:w="5070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Для всех в 2018 году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1.Отсутствие у организации увеличения недоимки. </w:t>
            </w: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2. Начисление и выплата заработной платы работникам не ниже установленной Правительством Республики Карелия величины прожиточного минимума </w:t>
            </w:r>
            <w:r w:rsidR="00FD752F">
              <w:rPr>
                <w:sz w:val="28"/>
                <w:szCs w:val="28"/>
              </w:rPr>
              <w:t>для трудоспособного населения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b/>
                <w:sz w:val="28"/>
                <w:szCs w:val="28"/>
              </w:rPr>
              <w:t xml:space="preserve">Инвестиционные льготы </w:t>
            </w:r>
            <w:proofErr w:type="gramStart"/>
            <w:r w:rsidRPr="00E4509D">
              <w:rPr>
                <w:sz w:val="28"/>
                <w:szCs w:val="28"/>
              </w:rPr>
              <w:t>для</w:t>
            </w:r>
            <w:proofErr w:type="gramEnd"/>
            <w:r w:rsidRPr="00E4509D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rPr>
          <w:trHeight w:val="1088"/>
        </w:trPr>
        <w:tc>
          <w:tcPr>
            <w:tcW w:w="5070" w:type="dxa"/>
          </w:tcPr>
          <w:p w:rsidR="00AA2FEE" w:rsidRPr="0054497F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b/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являющихся участник</w:t>
            </w:r>
            <w:r w:rsidRPr="00E4509D">
              <w:rPr>
                <w:sz w:val="28"/>
                <w:szCs w:val="28"/>
              </w:rPr>
              <w:t>а</w:t>
            </w:r>
            <w:r w:rsidRPr="00E4509D">
              <w:rPr>
                <w:sz w:val="28"/>
                <w:szCs w:val="28"/>
              </w:rPr>
              <w:t xml:space="preserve">ми </w:t>
            </w:r>
            <w:r w:rsidRPr="0054497F">
              <w:rPr>
                <w:b/>
                <w:sz w:val="28"/>
                <w:szCs w:val="28"/>
              </w:rPr>
              <w:t>региональных инвестиционных проектов:</w:t>
            </w: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-  в течение пяти налоговых периодов </w:t>
            </w:r>
            <w:r w:rsidR="000C1263">
              <w:rPr>
                <w:sz w:val="28"/>
                <w:szCs w:val="28"/>
              </w:rPr>
              <w:t>(5 лет)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EB1A11" w:rsidRDefault="00EB1A11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0C1263" w:rsidRDefault="000C1263" w:rsidP="000C1263">
            <w:pPr>
              <w:autoSpaceDE w:val="0"/>
              <w:autoSpaceDN w:val="0"/>
              <w:adjustRightInd w:val="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Гос</w:t>
            </w:r>
            <w:proofErr w:type="spellEnd"/>
            <w:r>
              <w:rPr>
                <w:rFonts w:cs="Times New Roman"/>
                <w:sz w:val="28"/>
                <w:szCs w:val="28"/>
              </w:rPr>
              <w:t>. регистрация юр. лица осуществлена на террит</w:t>
            </w:r>
            <w:r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рии субъекта Российской Федерации, в котором реализуе</w:t>
            </w:r>
            <w:r>
              <w:rPr>
                <w:rFonts w:cs="Times New Roman"/>
                <w:sz w:val="28"/>
                <w:szCs w:val="28"/>
              </w:rPr>
              <w:t>т</w:t>
            </w:r>
            <w:r>
              <w:rPr>
                <w:rFonts w:cs="Times New Roman"/>
                <w:sz w:val="28"/>
                <w:szCs w:val="28"/>
              </w:rPr>
              <w:t>ся региональный инвестиционный проект (далее РИП);</w:t>
            </w:r>
          </w:p>
          <w:p w:rsidR="000C1263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не имеет в своем составе обособленных подразделений, расположенных за пределами территории субъекта Российской Федерации, в котором  реализуется региональный инвестиционный проект;</w:t>
            </w:r>
          </w:p>
          <w:p w:rsidR="000C1263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не применяет специальных налоговых режимов;</w:t>
            </w:r>
          </w:p>
          <w:p w:rsidR="000C1263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не является участником консолидирова</w:t>
            </w:r>
            <w:r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ной группы налогоплательщиков;</w:t>
            </w:r>
          </w:p>
          <w:p w:rsidR="000C1263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не является некоммерческой организац</w:t>
            </w:r>
            <w:r>
              <w:rPr>
                <w:rFonts w:cs="Times New Roman"/>
                <w:sz w:val="28"/>
                <w:szCs w:val="28"/>
              </w:rPr>
              <w:t>и</w:t>
            </w:r>
            <w:r>
              <w:rPr>
                <w:rFonts w:cs="Times New Roman"/>
                <w:sz w:val="28"/>
                <w:szCs w:val="28"/>
              </w:rPr>
              <w:t>ей, банком, страховой организацией, негосударственным пенсионным фондом, профессиональным участником ры</w:t>
            </w:r>
            <w:r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ка ценных бумаг, клиринговой организацией;</w:t>
            </w:r>
          </w:p>
          <w:p w:rsidR="000C1263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организация не является резидентом особой эконом</w:t>
            </w:r>
            <w:r>
              <w:rPr>
                <w:rFonts w:cs="Times New Roman"/>
                <w:sz w:val="28"/>
                <w:szCs w:val="28"/>
              </w:rPr>
              <w:t>и</w:t>
            </w:r>
            <w:r>
              <w:rPr>
                <w:rFonts w:cs="Times New Roman"/>
                <w:sz w:val="28"/>
                <w:szCs w:val="28"/>
              </w:rPr>
              <w:lastRenderedPageBreak/>
              <w:t>ческой зоны любого типа или территории опережающего социально-экономического развития;</w:t>
            </w:r>
          </w:p>
          <w:p w:rsidR="00FD752F" w:rsidRDefault="00FD752F" w:rsidP="000C1263">
            <w:pPr>
              <w:autoSpaceDE w:val="0"/>
              <w:autoSpaceDN w:val="0"/>
              <w:adjustRightInd w:val="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объем капитальных вложений в соответствии с инв</w:t>
            </w:r>
            <w:r>
              <w:rPr>
                <w:rFonts w:cs="Times New Roman"/>
                <w:sz w:val="28"/>
                <w:szCs w:val="28"/>
              </w:rPr>
              <w:t>е</w:t>
            </w:r>
            <w:r>
              <w:rPr>
                <w:rFonts w:cs="Times New Roman"/>
                <w:sz w:val="28"/>
                <w:szCs w:val="28"/>
              </w:rPr>
              <w:t>стиционной декларацией не может быть менее:</w:t>
            </w:r>
          </w:p>
          <w:p w:rsidR="00FD752F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FD752F">
              <w:rPr>
                <w:rFonts w:cs="Times New Roman"/>
                <w:sz w:val="28"/>
                <w:szCs w:val="28"/>
              </w:rPr>
              <w:t xml:space="preserve">50 миллионов рублей при условии </w:t>
            </w:r>
            <w:r>
              <w:rPr>
                <w:rFonts w:cs="Times New Roman"/>
                <w:sz w:val="28"/>
                <w:szCs w:val="28"/>
              </w:rPr>
              <w:t xml:space="preserve">их </w:t>
            </w:r>
            <w:r w:rsidR="00FD752F">
              <w:rPr>
                <w:rFonts w:cs="Times New Roman"/>
                <w:sz w:val="28"/>
                <w:szCs w:val="28"/>
              </w:rPr>
              <w:t>осуществления в срок, не превышающий трех лет со дня включения орг</w:t>
            </w:r>
            <w:r w:rsidR="00FD752F">
              <w:rPr>
                <w:rFonts w:cs="Times New Roman"/>
                <w:sz w:val="28"/>
                <w:szCs w:val="28"/>
              </w:rPr>
              <w:t>а</w:t>
            </w:r>
            <w:r w:rsidR="00FD752F">
              <w:rPr>
                <w:rFonts w:cs="Times New Roman"/>
                <w:sz w:val="28"/>
                <w:szCs w:val="28"/>
              </w:rPr>
              <w:t xml:space="preserve">низации в реестр участников </w:t>
            </w:r>
            <w:r>
              <w:rPr>
                <w:rFonts w:cs="Times New Roman"/>
                <w:sz w:val="28"/>
                <w:szCs w:val="28"/>
              </w:rPr>
              <w:t>РИП</w:t>
            </w:r>
            <w:r w:rsidR="00FD752F">
              <w:rPr>
                <w:rFonts w:cs="Times New Roman"/>
                <w:sz w:val="28"/>
                <w:szCs w:val="28"/>
              </w:rPr>
              <w:t>;</w:t>
            </w:r>
          </w:p>
          <w:p w:rsidR="00AA2FEE" w:rsidRPr="00E4509D" w:rsidRDefault="000C1263" w:rsidP="000C1263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="00FD752F">
              <w:rPr>
                <w:rFonts w:cs="Times New Roman"/>
                <w:sz w:val="28"/>
                <w:szCs w:val="28"/>
              </w:rPr>
              <w:t xml:space="preserve">500 миллионов рублей при условии осуществления капитальных вложений в срок, не превышающий пяти лет со дня включения организации в реестр участников </w:t>
            </w:r>
            <w:r>
              <w:rPr>
                <w:rFonts w:cs="Times New Roman"/>
                <w:sz w:val="28"/>
                <w:szCs w:val="28"/>
              </w:rPr>
              <w:t>РИП.</w:t>
            </w:r>
            <w:r w:rsidR="00FD752F" w:rsidRPr="00E4509D">
              <w:rPr>
                <w:sz w:val="28"/>
                <w:szCs w:val="28"/>
              </w:rPr>
              <w:t xml:space="preserve"> </w:t>
            </w:r>
          </w:p>
        </w:tc>
      </w:tr>
      <w:tr w:rsidR="00AA2FEE" w:rsidRPr="00E4509D" w:rsidTr="00AA2FEE">
        <w:trPr>
          <w:trHeight w:val="637"/>
        </w:trPr>
        <w:tc>
          <w:tcPr>
            <w:tcW w:w="5070" w:type="dxa"/>
          </w:tcPr>
          <w:p w:rsidR="00AA2FEE" w:rsidRPr="00694878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694878">
              <w:rPr>
                <w:sz w:val="28"/>
                <w:szCs w:val="28"/>
              </w:rPr>
              <w:lastRenderedPageBreak/>
              <w:t>-  в течение следующих пяти налог</w:t>
            </w:r>
            <w:r w:rsidRPr="00694878">
              <w:rPr>
                <w:sz w:val="28"/>
                <w:szCs w:val="28"/>
              </w:rPr>
              <w:t>о</w:t>
            </w:r>
            <w:r w:rsidRPr="00694878">
              <w:rPr>
                <w:sz w:val="28"/>
                <w:szCs w:val="28"/>
              </w:rPr>
              <w:t>вых периодов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13,5%  </w:t>
            </w:r>
          </w:p>
        </w:tc>
        <w:tc>
          <w:tcPr>
            <w:tcW w:w="1701" w:type="dxa"/>
          </w:tcPr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894C54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 xml:space="preserve">рганизаций, реализующих </w:t>
            </w:r>
            <w:r w:rsidRPr="00894C54">
              <w:rPr>
                <w:b/>
                <w:sz w:val="28"/>
                <w:szCs w:val="28"/>
              </w:rPr>
              <w:t>инвест</w:t>
            </w:r>
            <w:r w:rsidRPr="00894C54">
              <w:rPr>
                <w:b/>
                <w:sz w:val="28"/>
                <w:szCs w:val="28"/>
              </w:rPr>
              <w:t>и</w:t>
            </w:r>
            <w:r w:rsidRPr="00894C54">
              <w:rPr>
                <w:b/>
                <w:sz w:val="28"/>
                <w:szCs w:val="28"/>
              </w:rPr>
              <w:t>ционные</w:t>
            </w:r>
            <w:r>
              <w:rPr>
                <w:b/>
                <w:sz w:val="28"/>
                <w:szCs w:val="28"/>
              </w:rPr>
              <w:t xml:space="preserve"> проекты</w:t>
            </w:r>
            <w:r w:rsidRPr="00894C54">
              <w:rPr>
                <w:b/>
                <w:sz w:val="28"/>
                <w:szCs w:val="28"/>
              </w:rPr>
              <w:t xml:space="preserve"> </w:t>
            </w:r>
            <w:r w:rsidRPr="00E4509D">
              <w:rPr>
                <w:sz w:val="28"/>
                <w:szCs w:val="28"/>
              </w:rPr>
              <w:t xml:space="preserve">на срок окупаемости инвестиционного проекта, но не свыше </w:t>
            </w:r>
            <w:r w:rsidRPr="00694878">
              <w:rPr>
                <w:b/>
                <w:sz w:val="28"/>
                <w:szCs w:val="28"/>
              </w:rPr>
              <w:t>пяти лет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AA2FEE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E4509D">
              <w:rPr>
                <w:sz w:val="28"/>
                <w:szCs w:val="28"/>
              </w:rPr>
              <w:t xml:space="preserve">3,5% </w:t>
            </w:r>
          </w:p>
        </w:tc>
        <w:tc>
          <w:tcPr>
            <w:tcW w:w="1701" w:type="dxa"/>
          </w:tcPr>
          <w:p w:rsidR="00AA2FEE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0%</w:t>
            </w:r>
          </w:p>
        </w:tc>
        <w:tc>
          <w:tcPr>
            <w:tcW w:w="7371" w:type="dxa"/>
            <w:vMerge w:val="restart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Заключение инвестиционного соглашения.</w:t>
            </w: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Выручка от реализации товаров (работ, услуг) собстве</w:t>
            </w:r>
            <w:r w:rsidRPr="00E4509D">
              <w:rPr>
                <w:sz w:val="28"/>
                <w:szCs w:val="28"/>
              </w:rPr>
              <w:t>н</w:t>
            </w:r>
            <w:r w:rsidRPr="00E4509D">
              <w:rPr>
                <w:sz w:val="28"/>
                <w:szCs w:val="28"/>
              </w:rPr>
              <w:t>ного производства в рамках реализации инвестиционного проекта составляет не менее 75 процентов общей суммы выручки от реализации товаров (работ, услуг);</w:t>
            </w:r>
          </w:p>
          <w:p w:rsidR="00AA2FEE" w:rsidRPr="00E4509D" w:rsidRDefault="00021F6E" w:rsidP="00021F6E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Приоритетный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инвест</w:t>
            </w:r>
            <w:proofErr w:type="gramStart"/>
            <w:r>
              <w:rPr>
                <w:rFonts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cs="Times New Roman"/>
                <w:sz w:val="28"/>
                <w:szCs w:val="28"/>
              </w:rPr>
              <w:t>роект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реализуется в одном из  приоритетных направлений экономики: лесоводство и прочая лесохозяйственная деятельность, производство продукции растениеводства и животноводства, фармаце</w:t>
            </w:r>
            <w:r>
              <w:rPr>
                <w:rFonts w:cs="Times New Roman"/>
                <w:sz w:val="28"/>
                <w:szCs w:val="28"/>
              </w:rPr>
              <w:t>в</w:t>
            </w:r>
            <w:r>
              <w:rPr>
                <w:rFonts w:cs="Times New Roman"/>
                <w:sz w:val="28"/>
                <w:szCs w:val="28"/>
              </w:rPr>
              <w:t>тических субстанций, лекарственных препаратов, пищевых продуктов и напитков, за исключением алкогольных н</w:t>
            </w:r>
            <w:r>
              <w:rPr>
                <w:rFonts w:cs="Times New Roman"/>
                <w:sz w:val="28"/>
                <w:szCs w:val="28"/>
              </w:rPr>
              <w:t>а</w:t>
            </w:r>
            <w:r>
              <w:rPr>
                <w:rFonts w:cs="Times New Roman"/>
                <w:sz w:val="28"/>
                <w:szCs w:val="28"/>
              </w:rPr>
              <w:t>питков, машин и оборудования, медицинских инструме</w:t>
            </w:r>
            <w:r>
              <w:rPr>
                <w:rFonts w:cs="Times New Roman"/>
                <w:sz w:val="28"/>
                <w:szCs w:val="28"/>
              </w:rPr>
              <w:t>н</w:t>
            </w:r>
            <w:r>
              <w:rPr>
                <w:rFonts w:cs="Times New Roman"/>
                <w:sz w:val="28"/>
                <w:szCs w:val="28"/>
              </w:rPr>
              <w:t>тов и оборудования, электрического оборудования, ко</w:t>
            </w:r>
            <w:r>
              <w:rPr>
                <w:rFonts w:cs="Times New Roman"/>
                <w:sz w:val="28"/>
                <w:szCs w:val="28"/>
              </w:rPr>
              <w:t>м</w:t>
            </w:r>
            <w:r>
              <w:rPr>
                <w:rFonts w:cs="Times New Roman"/>
                <w:sz w:val="28"/>
                <w:szCs w:val="28"/>
              </w:rPr>
              <w:lastRenderedPageBreak/>
              <w:t>пьютеров, электронных и оптических изделий, прочих транспортных средств и оборудования, кирпича, черепицы и прочих строительных изделий из обожженной глины, цемента, воспроизводство морских и пресноводных биор</w:t>
            </w:r>
            <w:r>
              <w:rPr>
                <w:rFonts w:cs="Times New Roman"/>
                <w:sz w:val="28"/>
                <w:szCs w:val="28"/>
              </w:rPr>
              <w:t>е</w:t>
            </w:r>
            <w:r>
              <w:rPr>
                <w:rFonts w:cs="Times New Roman"/>
                <w:sz w:val="28"/>
                <w:szCs w:val="28"/>
              </w:rPr>
              <w:t xml:space="preserve">сурсов, обработка древесины и производство изделий из дерева и пробки, кроме мебели, производство изделий из соломки и материалов для плетения, деятельность водного, воздушного, сухопутного, трубопроводного транспорта, за исключением деятельности такси,  туристических агентств и прочих организаций, предоставляющих услуги в сфере туризма. 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894C54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 xml:space="preserve">рганизаций, реализующих </w:t>
            </w:r>
            <w:r w:rsidRPr="00E4509D">
              <w:rPr>
                <w:b/>
                <w:sz w:val="28"/>
                <w:szCs w:val="28"/>
              </w:rPr>
              <w:t>приор</w:t>
            </w:r>
            <w:r w:rsidRPr="00E4509D">
              <w:rPr>
                <w:b/>
                <w:sz w:val="28"/>
                <w:szCs w:val="28"/>
              </w:rPr>
              <w:t>и</w:t>
            </w:r>
            <w:r w:rsidRPr="00E4509D">
              <w:rPr>
                <w:b/>
                <w:sz w:val="28"/>
                <w:szCs w:val="28"/>
              </w:rPr>
              <w:t>тетные инвестиционные проекты</w:t>
            </w:r>
            <w:r w:rsidRPr="00E4509D">
              <w:rPr>
                <w:sz w:val="28"/>
                <w:szCs w:val="28"/>
              </w:rPr>
              <w:t xml:space="preserve"> на срок окупаемости приоритетного инв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 xml:space="preserve">стиционного проекта, но не свыше </w:t>
            </w:r>
            <w:r w:rsidRPr="00E4509D">
              <w:rPr>
                <w:b/>
                <w:sz w:val="28"/>
                <w:szCs w:val="28"/>
              </w:rPr>
              <w:t>семи лет</w:t>
            </w:r>
          </w:p>
        </w:tc>
        <w:tc>
          <w:tcPr>
            <w:tcW w:w="1701" w:type="dxa"/>
          </w:tcPr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13,5%</w:t>
            </w:r>
          </w:p>
        </w:tc>
        <w:tc>
          <w:tcPr>
            <w:tcW w:w="1701" w:type="dxa"/>
          </w:tcPr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0%</w:t>
            </w:r>
          </w:p>
        </w:tc>
        <w:tc>
          <w:tcPr>
            <w:tcW w:w="7371" w:type="dxa"/>
            <w:vMerge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17602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617602">
              <w:rPr>
                <w:b/>
                <w:sz w:val="28"/>
                <w:szCs w:val="28"/>
              </w:rPr>
              <w:lastRenderedPageBreak/>
              <w:t>Льготы производителям товаров и услуг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r w:rsidRPr="00E4509D">
              <w:rPr>
                <w:sz w:val="28"/>
                <w:szCs w:val="28"/>
              </w:rPr>
              <w:t>ля</w:t>
            </w:r>
            <w:proofErr w:type="gramEnd"/>
            <w:r w:rsidRPr="00E4509D">
              <w:rPr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rPr>
          <w:trHeight w:val="3332"/>
        </w:trPr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организаций, получивших статус </w:t>
            </w:r>
            <w:r w:rsidRPr="00C62AD3">
              <w:rPr>
                <w:b/>
                <w:sz w:val="28"/>
                <w:szCs w:val="28"/>
              </w:rPr>
              <w:t>рез</w:t>
            </w:r>
            <w:r w:rsidRPr="00C62AD3">
              <w:rPr>
                <w:b/>
                <w:sz w:val="28"/>
                <w:szCs w:val="28"/>
              </w:rPr>
              <w:t>и</w:t>
            </w:r>
            <w:r w:rsidRPr="00C62AD3">
              <w:rPr>
                <w:b/>
                <w:sz w:val="28"/>
                <w:szCs w:val="28"/>
              </w:rPr>
              <w:t>дентов территорий опережающего с</w:t>
            </w:r>
            <w:r w:rsidRPr="00C62AD3">
              <w:rPr>
                <w:b/>
                <w:sz w:val="28"/>
                <w:szCs w:val="28"/>
              </w:rPr>
              <w:t>о</w:t>
            </w:r>
            <w:r w:rsidRPr="00C62AD3">
              <w:rPr>
                <w:b/>
                <w:sz w:val="28"/>
                <w:szCs w:val="28"/>
              </w:rPr>
              <w:t>циально-экономического развития</w:t>
            </w:r>
            <w:r w:rsidRPr="00E4509D">
              <w:rPr>
                <w:sz w:val="28"/>
                <w:szCs w:val="28"/>
              </w:rPr>
              <w:t>, созданных на территориях моногородов в отношении деятельности, осущест</w:t>
            </w:r>
            <w:r w:rsidRPr="00E4509D">
              <w:rPr>
                <w:sz w:val="28"/>
                <w:szCs w:val="28"/>
              </w:rPr>
              <w:t>в</w:t>
            </w:r>
            <w:r w:rsidRPr="00E4509D">
              <w:rPr>
                <w:sz w:val="28"/>
                <w:szCs w:val="28"/>
              </w:rPr>
              <w:t>ляемой при исполнении соглашений об осуществлении деятельности на терр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 xml:space="preserve">тории опережающего социально-экономического развития, </w:t>
            </w:r>
          </w:p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- в течение </w:t>
            </w:r>
            <w:r w:rsidRPr="00694878">
              <w:rPr>
                <w:sz w:val="28"/>
                <w:szCs w:val="28"/>
              </w:rPr>
              <w:t>пяти налоговых периодов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AA2FEE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5%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0%</w:t>
            </w:r>
          </w:p>
        </w:tc>
        <w:tc>
          <w:tcPr>
            <w:tcW w:w="7371" w:type="dxa"/>
          </w:tcPr>
          <w:p w:rsidR="00AA2FEE" w:rsidRDefault="00AA2FEE" w:rsidP="00AA2FEE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1) доходы от деятельности, осуществляемой при и</w:t>
            </w:r>
            <w:r>
              <w:rPr>
                <w:rFonts w:cs="Times New Roman"/>
                <w:sz w:val="28"/>
                <w:szCs w:val="28"/>
              </w:rPr>
              <w:t>с</w:t>
            </w:r>
            <w:r>
              <w:rPr>
                <w:rFonts w:cs="Times New Roman"/>
                <w:sz w:val="28"/>
                <w:szCs w:val="28"/>
              </w:rPr>
              <w:t>полнении соглашений об осуществлении деятельности на территории опережающего социально-экономического развития, составляют не менее 90 процентов всех доходов, учитываемых при определении налоговой базы по налогу на прибыль;</w:t>
            </w:r>
          </w:p>
          <w:p w:rsidR="00AA2FEE" w:rsidRPr="00E4509D" w:rsidRDefault="00AA2FEE" w:rsidP="00AA2FEE">
            <w:pPr>
              <w:autoSpaceDE w:val="0"/>
              <w:autoSpaceDN w:val="0"/>
              <w:adjustRightInd w:val="0"/>
              <w:spacing w:before="280"/>
              <w:ind w:firstLine="539"/>
              <w:contextualSpacing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2) налогоплательщиком ведется раздельный учет д</w:t>
            </w:r>
            <w:r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ходов (расходов), полученных (понесенных) от деятельн</w:t>
            </w:r>
            <w:r>
              <w:rPr>
                <w:rFonts w:cs="Times New Roman"/>
                <w:sz w:val="28"/>
                <w:szCs w:val="28"/>
              </w:rPr>
              <w:t>о</w:t>
            </w:r>
            <w:r>
              <w:rPr>
                <w:rFonts w:cs="Times New Roman"/>
                <w:sz w:val="28"/>
                <w:szCs w:val="28"/>
              </w:rPr>
              <w:t>сти, осуществляемой на территории опережающего соц</w:t>
            </w:r>
            <w:r>
              <w:rPr>
                <w:rFonts w:cs="Times New Roman"/>
                <w:sz w:val="28"/>
                <w:szCs w:val="28"/>
              </w:rPr>
              <w:t>и</w:t>
            </w:r>
            <w:r>
              <w:rPr>
                <w:rFonts w:cs="Times New Roman"/>
                <w:sz w:val="28"/>
                <w:szCs w:val="28"/>
              </w:rPr>
              <w:t>ально-экономического развития.</w:t>
            </w:r>
          </w:p>
        </w:tc>
      </w:tr>
      <w:tr w:rsidR="00AA2FEE" w:rsidRPr="00E4509D" w:rsidTr="00CF7F4D">
        <w:tc>
          <w:tcPr>
            <w:tcW w:w="15843" w:type="dxa"/>
            <w:gridSpan w:val="4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* налог на прибыль в федеральный бюджет 0%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894C54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lastRenderedPageBreak/>
              <w:t>- в течение следующих пяти налоговых перио</w:t>
            </w:r>
            <w:r>
              <w:rPr>
                <w:sz w:val="28"/>
                <w:szCs w:val="28"/>
              </w:rPr>
              <w:t>дов;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10%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DF0ECE">
        <w:tc>
          <w:tcPr>
            <w:tcW w:w="15843" w:type="dxa"/>
            <w:gridSpan w:val="4"/>
          </w:tcPr>
          <w:p w:rsidR="00E57A02" w:rsidRPr="00E4509D" w:rsidRDefault="00AA2FEE" w:rsidP="0090531E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Кроме того</w:t>
            </w:r>
            <w:r w:rsidR="00C62AD3">
              <w:rPr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</w:rPr>
              <w:t xml:space="preserve"> </w:t>
            </w:r>
            <w:r w:rsidRPr="00E4509D">
              <w:rPr>
                <w:sz w:val="28"/>
                <w:szCs w:val="28"/>
              </w:rPr>
              <w:t xml:space="preserve">организаций, получивших статус </w:t>
            </w:r>
            <w:r w:rsidRPr="00C62AD3">
              <w:rPr>
                <w:b/>
                <w:sz w:val="28"/>
                <w:szCs w:val="28"/>
              </w:rPr>
              <w:t>резидентов территорий опережающего социально-экономического разв</w:t>
            </w:r>
            <w:r w:rsidRPr="00C62AD3">
              <w:rPr>
                <w:b/>
                <w:sz w:val="28"/>
                <w:szCs w:val="28"/>
              </w:rPr>
              <w:t>и</w:t>
            </w:r>
            <w:r w:rsidRPr="00C62AD3">
              <w:rPr>
                <w:b/>
                <w:sz w:val="28"/>
                <w:szCs w:val="28"/>
              </w:rPr>
              <w:t>тия</w:t>
            </w:r>
            <w:r>
              <w:rPr>
                <w:sz w:val="28"/>
                <w:szCs w:val="28"/>
              </w:rPr>
              <w:t xml:space="preserve"> Налоговым кодексом Российской Федерации предусмотрен</w:t>
            </w:r>
            <w:r w:rsidR="0090531E">
              <w:rPr>
                <w:sz w:val="28"/>
                <w:szCs w:val="28"/>
              </w:rPr>
              <w:t xml:space="preserve">ы </w:t>
            </w:r>
            <w:bookmarkStart w:id="0" w:name="_GoBack"/>
            <w:bookmarkEnd w:id="0"/>
            <w:r w:rsidR="00E57A02">
              <w:rPr>
                <w:sz w:val="28"/>
                <w:szCs w:val="28"/>
              </w:rPr>
              <w:t>пониженные тарифы страховых взносов.</w:t>
            </w:r>
          </w:p>
        </w:tc>
      </w:tr>
      <w:tr w:rsidR="00B76BC7" w:rsidRPr="00E4509D" w:rsidTr="00DF0ECE">
        <w:tc>
          <w:tcPr>
            <w:tcW w:w="15843" w:type="dxa"/>
            <w:gridSpan w:val="4"/>
          </w:tcPr>
          <w:p w:rsidR="00B76BC7" w:rsidRPr="00B76BC7" w:rsidRDefault="00B76BC7" w:rsidP="0090531E">
            <w:pPr>
              <w:tabs>
                <w:tab w:val="left" w:pos="4820"/>
              </w:tabs>
              <w:ind w:right="-31" w:firstLine="142"/>
              <w:jc w:val="left"/>
              <w:rPr>
                <w:b/>
                <w:sz w:val="28"/>
                <w:szCs w:val="28"/>
              </w:rPr>
            </w:pPr>
            <w:r w:rsidRPr="00B76BC7">
              <w:rPr>
                <w:b/>
                <w:sz w:val="28"/>
                <w:szCs w:val="28"/>
              </w:rPr>
              <w:t xml:space="preserve">Налоговые льготы </w:t>
            </w:r>
            <w:proofErr w:type="gramStart"/>
            <w:r w:rsidRPr="00B76BC7">
              <w:rPr>
                <w:b/>
                <w:sz w:val="28"/>
                <w:szCs w:val="28"/>
              </w:rPr>
              <w:t>для</w:t>
            </w:r>
            <w:proofErr w:type="gramEnd"/>
            <w:r w:rsidRPr="00B76BC7">
              <w:rPr>
                <w:b/>
                <w:sz w:val="28"/>
                <w:szCs w:val="28"/>
              </w:rPr>
              <w:t>: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организаций,  </w:t>
            </w:r>
            <w:r w:rsidRPr="00694878">
              <w:rPr>
                <w:sz w:val="28"/>
                <w:szCs w:val="28"/>
              </w:rPr>
              <w:t>увеличивших налогоо</w:t>
            </w:r>
            <w:r w:rsidRPr="00694878">
              <w:rPr>
                <w:sz w:val="28"/>
                <w:szCs w:val="28"/>
              </w:rPr>
              <w:t>б</w:t>
            </w:r>
            <w:r w:rsidRPr="00694878">
              <w:rPr>
                <w:sz w:val="28"/>
                <w:szCs w:val="28"/>
              </w:rPr>
              <w:t>лагаемую прибыль</w:t>
            </w:r>
            <w:r w:rsidRPr="00E4509D">
              <w:rPr>
                <w:sz w:val="28"/>
                <w:szCs w:val="28"/>
              </w:rPr>
              <w:t xml:space="preserve"> на норматив, уст</w:t>
            </w:r>
            <w:r w:rsidRPr="00E4509D">
              <w:rPr>
                <w:sz w:val="28"/>
                <w:szCs w:val="28"/>
              </w:rPr>
              <w:t>а</w:t>
            </w:r>
            <w:r w:rsidRPr="00E4509D">
              <w:rPr>
                <w:sz w:val="28"/>
                <w:szCs w:val="28"/>
              </w:rPr>
              <w:t>новленный Правительством Республики Каре</w:t>
            </w:r>
            <w:r>
              <w:rPr>
                <w:sz w:val="28"/>
                <w:szCs w:val="28"/>
              </w:rPr>
              <w:t>лия;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13,5%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Сохранение в предыдущем налоговом периоде среднесп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 xml:space="preserve">сочной численности работающих и выручки от реализации произведенной ими продукции (работ, услуг) не ниже уровня года предшествующего предыдущему. 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 потребительской кооп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рации - в отношении имущества, нах</w:t>
            </w:r>
            <w:r w:rsidRPr="00E4509D"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>дящегося в населенных пунктах Респу</w:t>
            </w:r>
            <w:r w:rsidRPr="00E4509D">
              <w:rPr>
                <w:sz w:val="28"/>
                <w:szCs w:val="28"/>
              </w:rPr>
              <w:t>б</w:t>
            </w:r>
            <w:r w:rsidRPr="00E4509D">
              <w:rPr>
                <w:sz w:val="28"/>
                <w:szCs w:val="28"/>
              </w:rPr>
              <w:t>лики Карелия, за исключением городов и поселков городского типа;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16%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являющихся собственн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ками объектов линейной части магис</w:t>
            </w:r>
            <w:r w:rsidRPr="00E4509D">
              <w:rPr>
                <w:sz w:val="28"/>
                <w:szCs w:val="28"/>
              </w:rPr>
              <w:t>т</w:t>
            </w:r>
            <w:r w:rsidRPr="00E4509D">
              <w:rPr>
                <w:sz w:val="28"/>
                <w:szCs w:val="28"/>
              </w:rPr>
              <w:t>ральных газопроводов, газораспредел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тельных станций, объектов газораспр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делительных систем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осуществляющих де</w:t>
            </w:r>
            <w:r w:rsidRPr="00E4509D">
              <w:rPr>
                <w:sz w:val="28"/>
                <w:szCs w:val="28"/>
              </w:rPr>
              <w:t>я</w:t>
            </w:r>
            <w:r w:rsidRPr="00E4509D">
              <w:rPr>
                <w:sz w:val="28"/>
                <w:szCs w:val="28"/>
              </w:rPr>
              <w:t>тельность воздушного транспорта, вспомогательную деятельность возду</w:t>
            </w:r>
            <w:r w:rsidRPr="00E4509D">
              <w:rPr>
                <w:sz w:val="28"/>
                <w:szCs w:val="28"/>
              </w:rPr>
              <w:t>ш</w:t>
            </w:r>
            <w:r w:rsidRPr="00E4509D">
              <w:rPr>
                <w:sz w:val="28"/>
                <w:szCs w:val="28"/>
              </w:rPr>
              <w:t>ного транспорта, - в отношении имущ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ства авиации;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0,2%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осуществляющих прои</w:t>
            </w:r>
            <w:r w:rsidRPr="00E4509D">
              <w:rPr>
                <w:sz w:val="28"/>
                <w:szCs w:val="28"/>
              </w:rPr>
              <w:t>з</w:t>
            </w:r>
            <w:r w:rsidRPr="00E4509D">
              <w:rPr>
                <w:sz w:val="28"/>
                <w:szCs w:val="28"/>
              </w:rPr>
              <w:lastRenderedPageBreak/>
              <w:t>водство бумаги и картона, - в отнош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нии объектов социально-культурной сферы, используемых ими для нужд культуры, искусства, физической кул</w:t>
            </w:r>
            <w:r w:rsidRPr="00E4509D">
              <w:rPr>
                <w:sz w:val="28"/>
                <w:szCs w:val="28"/>
              </w:rPr>
              <w:t>ь</w:t>
            </w:r>
            <w:r w:rsidRPr="00E4509D">
              <w:rPr>
                <w:sz w:val="28"/>
                <w:szCs w:val="28"/>
              </w:rPr>
              <w:t>туры и спорта;</w:t>
            </w:r>
          </w:p>
        </w:tc>
        <w:tc>
          <w:tcPr>
            <w:tcW w:w="1701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0,2%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C62AD3" w:rsidRPr="00E4509D" w:rsidTr="0004519F">
        <w:tc>
          <w:tcPr>
            <w:tcW w:w="5070" w:type="dxa"/>
          </w:tcPr>
          <w:p w:rsidR="00C62AD3" w:rsidRPr="00E4509D" w:rsidRDefault="00C62AD3" w:rsidP="0004519F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lastRenderedPageBreak/>
              <w:t>организаций, осуществляющих прои</w:t>
            </w:r>
            <w:r w:rsidRPr="00E4509D">
              <w:rPr>
                <w:sz w:val="28"/>
                <w:szCs w:val="28"/>
              </w:rPr>
              <w:t>з</w:t>
            </w:r>
            <w:r w:rsidRPr="00E4509D">
              <w:rPr>
                <w:sz w:val="28"/>
                <w:szCs w:val="28"/>
              </w:rPr>
              <w:t xml:space="preserve">водство бумаги и картона, - в </w:t>
            </w:r>
            <w:proofErr w:type="gramStart"/>
            <w:r w:rsidRPr="00E4509D">
              <w:rPr>
                <w:sz w:val="28"/>
                <w:szCs w:val="28"/>
              </w:rPr>
              <w:t>отнош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нии</w:t>
            </w:r>
            <w:proofErr w:type="gramEnd"/>
            <w:r w:rsidRPr="00E4509D">
              <w:rPr>
                <w:sz w:val="28"/>
                <w:szCs w:val="28"/>
              </w:rPr>
              <w:t xml:space="preserve"> объектов социально-культурной сферы, используемых ими для нужд здравоохранения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C62AD3" w:rsidRPr="00E4509D" w:rsidRDefault="00C62AD3" w:rsidP="0004519F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62AD3" w:rsidRDefault="00C62AD3" w:rsidP="0004519F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  <w:p w:rsidR="00C62AD3" w:rsidRPr="00E4509D" w:rsidRDefault="00C62AD3" w:rsidP="0004519F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1,8%</w:t>
            </w:r>
          </w:p>
        </w:tc>
        <w:tc>
          <w:tcPr>
            <w:tcW w:w="7371" w:type="dxa"/>
          </w:tcPr>
          <w:p w:rsidR="00C62AD3" w:rsidRPr="00E4509D" w:rsidRDefault="00C62AD3" w:rsidP="0004519F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E4509D">
            <w:pPr>
              <w:pStyle w:val="ConsPlusNormal"/>
              <w:tabs>
                <w:tab w:val="left" w:pos="4820"/>
              </w:tabs>
              <w:ind w:right="-31" w:firstLine="142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занимающихся прои</w:t>
            </w:r>
            <w:r w:rsidRPr="00E4509D">
              <w:rPr>
                <w:sz w:val="28"/>
                <w:szCs w:val="28"/>
              </w:rPr>
              <w:t>з</w:t>
            </w:r>
            <w:r w:rsidRPr="00E4509D">
              <w:rPr>
                <w:sz w:val="28"/>
                <w:szCs w:val="28"/>
              </w:rPr>
              <w:t>водством ядерных реакторов и их с</w:t>
            </w:r>
            <w:r w:rsidRPr="00E4509D"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>ставных частей;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0,2%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занимающихся стро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тельством и ремонтом судов;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0,4%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осуществляющих прои</w:t>
            </w:r>
            <w:r w:rsidRPr="00E4509D">
              <w:rPr>
                <w:sz w:val="28"/>
                <w:szCs w:val="28"/>
              </w:rPr>
              <w:t>з</w:t>
            </w:r>
            <w:r w:rsidRPr="00E4509D">
              <w:rPr>
                <w:sz w:val="28"/>
                <w:szCs w:val="28"/>
              </w:rPr>
              <w:t>водство гидравлических и пневматич</w:t>
            </w:r>
            <w:r w:rsidRPr="00E4509D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>ских силовых установок и двигателей;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0,4%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организаций, осуществляющих прои</w:t>
            </w:r>
            <w:r w:rsidRPr="00E4509D">
              <w:rPr>
                <w:sz w:val="28"/>
                <w:szCs w:val="28"/>
              </w:rPr>
              <w:t>з</w:t>
            </w:r>
            <w:r w:rsidRPr="00E4509D">
              <w:rPr>
                <w:sz w:val="28"/>
                <w:szCs w:val="28"/>
              </w:rPr>
              <w:t>водство электрических машин и эле</w:t>
            </w:r>
            <w:r w:rsidRPr="00E4509D">
              <w:rPr>
                <w:sz w:val="28"/>
                <w:szCs w:val="28"/>
              </w:rPr>
              <w:t>к</w:t>
            </w:r>
            <w:r w:rsidRPr="00E4509D">
              <w:rPr>
                <w:sz w:val="28"/>
                <w:szCs w:val="28"/>
              </w:rPr>
              <w:t>трооборудования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0,5%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4509D">
              <w:rPr>
                <w:sz w:val="28"/>
                <w:szCs w:val="28"/>
              </w:rPr>
              <w:t>ыручка от реализации произведенной ими продукции от указанного вида деятельности составляет не менее 70 пр</w:t>
            </w:r>
            <w:r w:rsidRPr="00E4509D"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>центов общей суммы выручки от реализации продукции (работ, услуг);</w:t>
            </w:r>
          </w:p>
        </w:tc>
      </w:tr>
      <w:tr w:rsidR="00AA2FEE" w:rsidRPr="00E4509D" w:rsidTr="00AA2FEE">
        <w:tc>
          <w:tcPr>
            <w:tcW w:w="5070" w:type="dxa"/>
          </w:tcPr>
          <w:p w:rsidR="00AA2FEE" w:rsidRPr="00694878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694878">
              <w:rPr>
                <w:sz w:val="28"/>
                <w:szCs w:val="28"/>
              </w:rPr>
              <w:t xml:space="preserve">организаций </w:t>
            </w:r>
            <w:proofErr w:type="gramStart"/>
            <w:r w:rsidRPr="00694878">
              <w:rPr>
                <w:sz w:val="28"/>
                <w:szCs w:val="28"/>
              </w:rPr>
              <w:t>почтовой</w:t>
            </w:r>
            <w:proofErr w:type="gramEnd"/>
            <w:r w:rsidRPr="00694878">
              <w:rPr>
                <w:sz w:val="28"/>
                <w:szCs w:val="28"/>
              </w:rPr>
              <w:t xml:space="preserve"> связи;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0,7%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организаций - в отношении имущества, используемого ими при организации </w:t>
            </w:r>
            <w:r w:rsidRPr="00E4509D">
              <w:rPr>
                <w:sz w:val="28"/>
                <w:szCs w:val="28"/>
              </w:rPr>
              <w:lastRenderedPageBreak/>
              <w:t>питания в образовательных организац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ях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1,2%</w:t>
            </w:r>
          </w:p>
        </w:tc>
        <w:tc>
          <w:tcPr>
            <w:tcW w:w="737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</w:tr>
      <w:tr w:rsidR="00AA2FEE" w:rsidRPr="00E4509D" w:rsidTr="00AA2FEE">
        <w:tc>
          <w:tcPr>
            <w:tcW w:w="5070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lastRenderedPageBreak/>
              <w:t xml:space="preserve">организаций городского наземного электрического транспорта </w:t>
            </w: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A2FEE" w:rsidRPr="00E4509D" w:rsidRDefault="00AA2FEE" w:rsidP="00E4509D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1,2%</w:t>
            </w:r>
          </w:p>
        </w:tc>
        <w:tc>
          <w:tcPr>
            <w:tcW w:w="7371" w:type="dxa"/>
          </w:tcPr>
          <w:p w:rsidR="00AA2FEE" w:rsidRPr="00E4509D" w:rsidRDefault="00AA2FEE" w:rsidP="00694878">
            <w:pPr>
              <w:tabs>
                <w:tab w:val="left" w:pos="4820"/>
              </w:tabs>
              <w:ind w:right="-31" w:firstLine="142"/>
              <w:jc w:val="left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Выручка от реализации услуг указанного вида деятельн</w:t>
            </w:r>
            <w:r w:rsidRPr="00E4509D"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>сти составляет не менее 50 процентов общей суммы в</w:t>
            </w:r>
            <w:r w:rsidRPr="00E4509D">
              <w:rPr>
                <w:sz w:val="28"/>
                <w:szCs w:val="28"/>
              </w:rPr>
              <w:t>ы</w:t>
            </w:r>
            <w:r w:rsidRPr="00E4509D">
              <w:rPr>
                <w:sz w:val="28"/>
                <w:szCs w:val="28"/>
              </w:rPr>
              <w:t>ручки от реализации продукции (работ, услуг)</w:t>
            </w:r>
          </w:p>
        </w:tc>
      </w:tr>
    </w:tbl>
    <w:p w:rsidR="002E68E0" w:rsidRPr="00E4509D" w:rsidRDefault="002E68E0" w:rsidP="00E4509D">
      <w:pPr>
        <w:pStyle w:val="ConsPlusNormal"/>
        <w:tabs>
          <w:tab w:val="left" w:pos="4820"/>
        </w:tabs>
        <w:ind w:right="-31" w:firstLine="142"/>
        <w:jc w:val="both"/>
        <w:outlineLvl w:val="2"/>
        <w:rPr>
          <w:sz w:val="28"/>
          <w:szCs w:val="28"/>
        </w:rPr>
      </w:pPr>
      <w:bookmarkStart w:id="1" w:name="P114"/>
      <w:bookmarkEnd w:id="1"/>
    </w:p>
    <w:p w:rsidR="002E68E0" w:rsidRPr="00E4509D" w:rsidRDefault="002E68E0" w:rsidP="00E4509D">
      <w:pPr>
        <w:pStyle w:val="ConsPlusNormal"/>
        <w:tabs>
          <w:tab w:val="left" w:pos="4820"/>
        </w:tabs>
        <w:ind w:right="-31" w:firstLine="142"/>
        <w:jc w:val="both"/>
        <w:outlineLvl w:val="2"/>
        <w:rPr>
          <w:sz w:val="28"/>
          <w:szCs w:val="28"/>
        </w:rPr>
      </w:pPr>
    </w:p>
    <w:p w:rsidR="00350D23" w:rsidRDefault="00350D23">
      <w:pPr>
        <w:spacing w:after="200" w:line="276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E606F" w:rsidRPr="00617602" w:rsidRDefault="00CE606F" w:rsidP="0054497F">
      <w:pPr>
        <w:pStyle w:val="ConsPlusNormal"/>
        <w:tabs>
          <w:tab w:val="left" w:pos="4820"/>
        </w:tabs>
        <w:ind w:right="-28" w:firstLine="142"/>
        <w:contextualSpacing/>
        <w:jc w:val="both"/>
        <w:outlineLvl w:val="2"/>
        <w:rPr>
          <w:b/>
          <w:sz w:val="28"/>
          <w:szCs w:val="28"/>
        </w:rPr>
      </w:pPr>
      <w:r w:rsidRPr="00617602">
        <w:rPr>
          <w:b/>
          <w:sz w:val="28"/>
          <w:szCs w:val="28"/>
        </w:rPr>
        <w:lastRenderedPageBreak/>
        <w:t>Для малого и среднего бизнеса</w:t>
      </w:r>
    </w:p>
    <w:tbl>
      <w:tblPr>
        <w:tblStyle w:val="a4"/>
        <w:tblW w:w="0" w:type="auto"/>
        <w:tblLook w:val="04A0"/>
      </w:tblPr>
      <w:tblGrid>
        <w:gridCol w:w="4387"/>
        <w:gridCol w:w="4207"/>
        <w:gridCol w:w="3381"/>
        <w:gridCol w:w="4059"/>
      </w:tblGrid>
      <w:tr w:rsidR="001815DA" w:rsidTr="00617602">
        <w:trPr>
          <w:tblHeader/>
        </w:trPr>
        <w:tc>
          <w:tcPr>
            <w:tcW w:w="4387" w:type="dxa"/>
          </w:tcPr>
          <w:p w:rsidR="001815DA" w:rsidRPr="00E4509D" w:rsidRDefault="001815DA" w:rsidP="004F6C76">
            <w:pPr>
              <w:pStyle w:val="a3"/>
              <w:tabs>
                <w:tab w:val="left" w:pos="4820"/>
              </w:tabs>
              <w:ind w:left="0" w:right="-31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налогоплательщиков</w:t>
            </w:r>
          </w:p>
        </w:tc>
        <w:tc>
          <w:tcPr>
            <w:tcW w:w="4207" w:type="dxa"/>
          </w:tcPr>
          <w:p w:rsidR="001815DA" w:rsidRDefault="001815DA" w:rsidP="00F84F38">
            <w:pPr>
              <w:autoSpaceDE w:val="0"/>
              <w:autoSpaceDN w:val="0"/>
              <w:adjustRightInd w:val="0"/>
              <w:ind w:firstLine="8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4509D">
              <w:rPr>
                <w:sz w:val="28"/>
                <w:szCs w:val="28"/>
              </w:rPr>
              <w:t>прощённ</w:t>
            </w:r>
            <w:r>
              <w:rPr>
                <w:sz w:val="28"/>
                <w:szCs w:val="28"/>
              </w:rPr>
              <w:t>ая</w:t>
            </w:r>
            <w:r w:rsidRPr="00E4509D">
              <w:rPr>
                <w:sz w:val="28"/>
                <w:szCs w:val="28"/>
              </w:rPr>
              <w:t xml:space="preserve"> систем</w:t>
            </w:r>
            <w:r>
              <w:rPr>
                <w:sz w:val="28"/>
                <w:szCs w:val="28"/>
              </w:rPr>
              <w:t>а</w:t>
            </w:r>
            <w:r w:rsidRPr="00E4509D">
              <w:rPr>
                <w:sz w:val="28"/>
                <w:szCs w:val="28"/>
              </w:rPr>
              <w:t xml:space="preserve"> налогоо</w:t>
            </w:r>
            <w:r w:rsidRPr="00E4509D">
              <w:rPr>
                <w:sz w:val="28"/>
                <w:szCs w:val="28"/>
              </w:rPr>
              <w:t>б</w:t>
            </w:r>
            <w:r w:rsidRPr="00E4509D">
              <w:rPr>
                <w:sz w:val="28"/>
                <w:szCs w:val="28"/>
              </w:rPr>
              <w:t>ложения</w:t>
            </w:r>
            <w:r w:rsidR="00F84F38">
              <w:rPr>
                <w:sz w:val="28"/>
                <w:szCs w:val="28"/>
              </w:rPr>
              <w:t xml:space="preserve"> </w:t>
            </w:r>
            <w:r w:rsidR="00F84F38">
              <w:rPr>
                <w:rFonts w:cs="Times New Roman"/>
                <w:sz w:val="28"/>
                <w:szCs w:val="28"/>
              </w:rPr>
              <w:t>(объект налогооблож</w:t>
            </w:r>
            <w:r w:rsidR="00F84F38">
              <w:rPr>
                <w:rFonts w:cs="Times New Roman"/>
                <w:sz w:val="28"/>
                <w:szCs w:val="28"/>
              </w:rPr>
              <w:t>е</w:t>
            </w:r>
            <w:r w:rsidR="00F84F38">
              <w:rPr>
                <w:rFonts w:cs="Times New Roman"/>
                <w:sz w:val="28"/>
                <w:szCs w:val="28"/>
              </w:rPr>
              <w:t xml:space="preserve">ния - доходы, уменьшенные на величину расходов) </w:t>
            </w:r>
            <w:r w:rsidR="00F84F38" w:rsidRPr="001815DA">
              <w:rPr>
                <w:b/>
                <w:sz w:val="28"/>
                <w:szCs w:val="28"/>
              </w:rPr>
              <w:t xml:space="preserve"> </w:t>
            </w:r>
            <w:r w:rsidRPr="001815DA">
              <w:rPr>
                <w:b/>
                <w:sz w:val="28"/>
                <w:szCs w:val="28"/>
              </w:rPr>
              <w:t>12,5%</w:t>
            </w:r>
          </w:p>
        </w:tc>
        <w:tc>
          <w:tcPr>
            <w:tcW w:w="3381" w:type="dxa"/>
          </w:tcPr>
          <w:p w:rsidR="001815DA" w:rsidRPr="00E4509D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Патентная система нал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гообложения </w:t>
            </w:r>
            <w:r w:rsidRPr="001815DA">
              <w:rPr>
                <w:b/>
                <w:sz w:val="28"/>
                <w:szCs w:val="28"/>
              </w:rPr>
              <w:t>6%</w:t>
            </w:r>
          </w:p>
        </w:tc>
        <w:tc>
          <w:tcPr>
            <w:tcW w:w="4059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Условие</w:t>
            </w:r>
          </w:p>
        </w:tc>
      </w:tr>
      <w:tr w:rsidR="001815DA" w:rsidTr="001815DA">
        <w:tc>
          <w:tcPr>
            <w:tcW w:w="4387" w:type="dxa"/>
          </w:tcPr>
          <w:p w:rsidR="001815DA" w:rsidRDefault="001815DA" w:rsidP="001815DA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617602">
              <w:rPr>
                <w:b/>
                <w:sz w:val="28"/>
                <w:szCs w:val="28"/>
              </w:rPr>
              <w:t>организаци</w:t>
            </w:r>
            <w:r w:rsidR="00617602" w:rsidRPr="00617602">
              <w:rPr>
                <w:b/>
                <w:sz w:val="28"/>
                <w:szCs w:val="28"/>
              </w:rPr>
              <w:t>и</w:t>
            </w:r>
            <w:r w:rsidRPr="00617602">
              <w:rPr>
                <w:b/>
                <w:sz w:val="28"/>
                <w:szCs w:val="28"/>
              </w:rPr>
              <w:t xml:space="preserve"> и индивидуальны</w:t>
            </w:r>
            <w:r w:rsidR="00617602" w:rsidRPr="00617602">
              <w:rPr>
                <w:b/>
                <w:sz w:val="28"/>
                <w:szCs w:val="28"/>
              </w:rPr>
              <w:t>е</w:t>
            </w:r>
            <w:r w:rsidRPr="00617602">
              <w:rPr>
                <w:b/>
                <w:sz w:val="28"/>
                <w:szCs w:val="28"/>
              </w:rPr>
              <w:t xml:space="preserve"> предпринимател</w:t>
            </w:r>
            <w:r w:rsidR="00617602" w:rsidRPr="00617602">
              <w:rPr>
                <w:b/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, применяющи</w:t>
            </w:r>
            <w:r w:rsidR="00617602">
              <w:rPr>
                <w:sz w:val="28"/>
                <w:szCs w:val="28"/>
              </w:rPr>
              <w:t>е</w:t>
            </w:r>
            <w:r w:rsidRPr="00E4509D">
              <w:rPr>
                <w:sz w:val="28"/>
                <w:szCs w:val="28"/>
              </w:rPr>
              <w:t xml:space="preserve"> упрощённую систему налогоо</w:t>
            </w:r>
            <w:r w:rsidRPr="00E4509D">
              <w:rPr>
                <w:sz w:val="28"/>
                <w:szCs w:val="28"/>
              </w:rPr>
              <w:t>б</w:t>
            </w:r>
            <w:r w:rsidRPr="00E4509D">
              <w:rPr>
                <w:sz w:val="28"/>
                <w:szCs w:val="28"/>
              </w:rPr>
              <w:t>ложения</w:t>
            </w:r>
            <w:r>
              <w:rPr>
                <w:sz w:val="28"/>
                <w:szCs w:val="28"/>
              </w:rPr>
              <w:t>, занимающи</w:t>
            </w:r>
            <w:r w:rsidR="00F84F38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ся:</w:t>
            </w:r>
          </w:p>
          <w:p w:rsidR="001815DA" w:rsidRDefault="001815DA" w:rsidP="001815DA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509D">
              <w:rPr>
                <w:sz w:val="28"/>
                <w:szCs w:val="28"/>
              </w:rPr>
              <w:t>производств</w:t>
            </w:r>
            <w:r>
              <w:rPr>
                <w:sz w:val="28"/>
                <w:szCs w:val="28"/>
              </w:rPr>
              <w:t>ом</w:t>
            </w:r>
            <w:r w:rsidRPr="00E4509D">
              <w:rPr>
                <w:sz w:val="28"/>
                <w:szCs w:val="28"/>
              </w:rPr>
              <w:t xml:space="preserve"> изделий наро</w:t>
            </w:r>
            <w:r w:rsidRPr="00E4509D">
              <w:rPr>
                <w:sz w:val="28"/>
                <w:szCs w:val="28"/>
              </w:rPr>
              <w:t>д</w:t>
            </w:r>
            <w:r w:rsidRPr="00E4509D">
              <w:rPr>
                <w:sz w:val="28"/>
                <w:szCs w:val="28"/>
              </w:rPr>
              <w:t>ных художественных промыс</w:t>
            </w:r>
            <w:r w:rsidR="00617602">
              <w:rPr>
                <w:sz w:val="28"/>
                <w:szCs w:val="28"/>
              </w:rPr>
              <w:t>лов;</w:t>
            </w:r>
            <w:r w:rsidRPr="00E4509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07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3381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59" w:type="dxa"/>
            <w:vMerge w:val="restart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1815DA" w:rsidRDefault="006C4147" w:rsidP="00F84F38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1815DA" w:rsidRPr="00E4509D">
              <w:rPr>
                <w:sz w:val="28"/>
                <w:szCs w:val="28"/>
              </w:rPr>
              <w:t>ыручка от реализации прои</w:t>
            </w:r>
            <w:r w:rsidR="001815DA" w:rsidRPr="00E4509D">
              <w:rPr>
                <w:sz w:val="28"/>
                <w:szCs w:val="28"/>
              </w:rPr>
              <w:t>з</w:t>
            </w:r>
            <w:r w:rsidR="001815DA" w:rsidRPr="00E4509D">
              <w:rPr>
                <w:sz w:val="28"/>
                <w:szCs w:val="28"/>
              </w:rPr>
              <w:t>веденной ими продукции от указанного вида деятельности составляет не менее 70 проце</w:t>
            </w:r>
            <w:r w:rsidR="001815DA" w:rsidRPr="00E4509D">
              <w:rPr>
                <w:sz w:val="28"/>
                <w:szCs w:val="28"/>
              </w:rPr>
              <w:t>н</w:t>
            </w:r>
            <w:r w:rsidR="001815DA" w:rsidRPr="00E4509D">
              <w:rPr>
                <w:sz w:val="28"/>
                <w:szCs w:val="28"/>
              </w:rPr>
              <w:t>тов общей суммы выручки от реализации продук</w:t>
            </w:r>
            <w:r w:rsidR="001815DA">
              <w:rPr>
                <w:sz w:val="28"/>
                <w:szCs w:val="28"/>
              </w:rPr>
              <w:t>ции (работ, услуг).</w:t>
            </w:r>
          </w:p>
        </w:tc>
      </w:tr>
      <w:tr w:rsidR="001815DA" w:rsidTr="001815DA">
        <w:tc>
          <w:tcPr>
            <w:tcW w:w="4387" w:type="dxa"/>
          </w:tcPr>
          <w:p w:rsidR="00F84F38" w:rsidRDefault="001815DA" w:rsidP="00F84F38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осуществлением деятельности </w:t>
            </w:r>
            <w:r w:rsidRPr="00E4509D">
              <w:rPr>
                <w:sz w:val="28"/>
                <w:szCs w:val="28"/>
              </w:rPr>
              <w:t xml:space="preserve">туристических агентств,  </w:t>
            </w:r>
          </w:p>
          <w:p w:rsidR="001815DA" w:rsidRDefault="001815DA" w:rsidP="00F84F38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4509D">
              <w:rPr>
                <w:sz w:val="28"/>
                <w:szCs w:val="28"/>
              </w:rPr>
              <w:t>обработкой древесины и п</w:t>
            </w:r>
            <w:r w:rsidR="00617602">
              <w:rPr>
                <w:sz w:val="28"/>
                <w:szCs w:val="28"/>
              </w:rPr>
              <w:t>рои</w:t>
            </w:r>
            <w:r w:rsidR="00617602">
              <w:rPr>
                <w:sz w:val="28"/>
                <w:szCs w:val="28"/>
              </w:rPr>
              <w:t>з</w:t>
            </w:r>
            <w:r w:rsidR="00617602">
              <w:rPr>
                <w:sz w:val="28"/>
                <w:szCs w:val="28"/>
              </w:rPr>
              <w:t>водством изделий из дерева.</w:t>
            </w:r>
          </w:p>
        </w:tc>
        <w:tc>
          <w:tcPr>
            <w:tcW w:w="4207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%</w:t>
            </w:r>
          </w:p>
        </w:tc>
        <w:tc>
          <w:tcPr>
            <w:tcW w:w="3381" w:type="dxa"/>
          </w:tcPr>
          <w:p w:rsidR="001815DA" w:rsidRPr="00E4509D" w:rsidRDefault="001815DA" w:rsidP="001815DA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59" w:type="dxa"/>
            <w:vMerge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1815DA" w:rsidTr="001815DA">
        <w:tc>
          <w:tcPr>
            <w:tcW w:w="4387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 w:rsidRPr="00E4509D">
              <w:rPr>
                <w:b/>
                <w:sz w:val="28"/>
                <w:szCs w:val="28"/>
              </w:rPr>
              <w:t xml:space="preserve">Налоговые каникулы  </w:t>
            </w:r>
          </w:p>
        </w:tc>
        <w:tc>
          <w:tcPr>
            <w:tcW w:w="4207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381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</w:tr>
      <w:tr w:rsidR="006C4147" w:rsidTr="00F16699">
        <w:tc>
          <w:tcPr>
            <w:tcW w:w="16034" w:type="dxa"/>
            <w:gridSpan w:val="4"/>
          </w:tcPr>
          <w:p w:rsidR="006C4147" w:rsidRPr="00E4509D" w:rsidRDefault="006C4147" w:rsidP="006C4147">
            <w:pPr>
              <w:pStyle w:val="ConsPlusNormal"/>
              <w:tabs>
                <w:tab w:val="left" w:pos="4820"/>
              </w:tabs>
              <w:ind w:right="-28" w:firstLine="142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4509D">
              <w:rPr>
                <w:b/>
                <w:sz w:val="28"/>
                <w:szCs w:val="28"/>
              </w:rPr>
              <w:t xml:space="preserve">для индивидуальных предпринимателей  </w:t>
            </w:r>
            <w:r w:rsidRPr="00E4509D">
              <w:rPr>
                <w:sz w:val="28"/>
                <w:szCs w:val="28"/>
              </w:rPr>
              <w:t xml:space="preserve">впервые зарегистрированных после вступления в силу </w:t>
            </w:r>
            <w:hyperlink r:id="rId7" w:history="1">
              <w:r w:rsidRPr="00350D23">
                <w:rPr>
                  <w:sz w:val="28"/>
                  <w:szCs w:val="28"/>
                </w:rPr>
                <w:t>Закона</w:t>
              </w:r>
            </w:hyperlink>
            <w:r w:rsidRPr="00E4509D">
              <w:rPr>
                <w:sz w:val="28"/>
                <w:szCs w:val="28"/>
              </w:rPr>
              <w:t xml:space="preserve"> Республики Карелия от 28 июля 2017 года N 2148-ЗРК "О внесении изменений в Закон Республики Карелия "О налогах (ставках налогов) на территории Республики Карелия" и осуществляющих виды предпринимательской деятельности в производственной, социальной и (или) нау</w:t>
            </w:r>
            <w:r w:rsidRPr="00E4509D">
              <w:rPr>
                <w:sz w:val="28"/>
                <w:szCs w:val="28"/>
              </w:rPr>
              <w:t>ч</w:t>
            </w:r>
            <w:r w:rsidRPr="00E4509D">
              <w:rPr>
                <w:sz w:val="28"/>
                <w:szCs w:val="28"/>
              </w:rPr>
              <w:t>ной сферах, а также в сфере бытовых услуг населению,  в тече</w:t>
            </w:r>
            <w:r>
              <w:rPr>
                <w:sz w:val="28"/>
                <w:szCs w:val="28"/>
              </w:rPr>
              <w:t>ние двух налоговых периодов:</w:t>
            </w:r>
            <w:proofErr w:type="gramEnd"/>
          </w:p>
        </w:tc>
      </w:tr>
      <w:tr w:rsidR="001815DA" w:rsidTr="001815DA">
        <w:tc>
          <w:tcPr>
            <w:tcW w:w="4387" w:type="dxa"/>
          </w:tcPr>
          <w:p w:rsidR="001815DA" w:rsidRDefault="006C4147" w:rsidP="006C4147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п</w:t>
            </w:r>
            <w:r w:rsidRPr="00E4509D">
              <w:rPr>
                <w:sz w:val="28"/>
                <w:szCs w:val="28"/>
              </w:rPr>
              <w:t>римен</w:t>
            </w:r>
            <w:r>
              <w:rPr>
                <w:sz w:val="28"/>
                <w:szCs w:val="28"/>
              </w:rPr>
              <w:t>яющих</w:t>
            </w:r>
            <w:proofErr w:type="gramEnd"/>
            <w:r w:rsidRPr="00E4509D">
              <w:rPr>
                <w:sz w:val="28"/>
                <w:szCs w:val="28"/>
              </w:rPr>
              <w:t xml:space="preserve"> упрощённ</w:t>
            </w:r>
            <w:r>
              <w:rPr>
                <w:sz w:val="28"/>
                <w:szCs w:val="28"/>
              </w:rPr>
              <w:t xml:space="preserve">ую </w:t>
            </w:r>
            <w:r w:rsidRPr="00E4509D">
              <w:rPr>
                <w:sz w:val="28"/>
                <w:szCs w:val="28"/>
              </w:rPr>
              <w:t>си</w:t>
            </w:r>
            <w:r w:rsidRPr="00E4509D">
              <w:rPr>
                <w:sz w:val="28"/>
                <w:szCs w:val="28"/>
              </w:rPr>
              <w:t>с</w:t>
            </w:r>
            <w:r w:rsidRPr="00E4509D">
              <w:rPr>
                <w:sz w:val="28"/>
                <w:szCs w:val="28"/>
              </w:rPr>
              <w:t>тем</w:t>
            </w:r>
            <w:r>
              <w:rPr>
                <w:sz w:val="28"/>
                <w:szCs w:val="28"/>
              </w:rPr>
              <w:t>у</w:t>
            </w:r>
            <w:r w:rsidRPr="00E4509D">
              <w:rPr>
                <w:sz w:val="28"/>
                <w:szCs w:val="28"/>
              </w:rPr>
              <w:t xml:space="preserve"> налогообложения  </w:t>
            </w:r>
          </w:p>
          <w:p w:rsidR="006C4147" w:rsidRDefault="006C4147" w:rsidP="006C4147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6C4147" w:rsidRDefault="006C4147" w:rsidP="006C4147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6C4147" w:rsidRDefault="006C4147" w:rsidP="006C4147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  <w:p w:rsidR="006C4147" w:rsidRDefault="006C4147" w:rsidP="006C4147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207" w:type="dxa"/>
          </w:tcPr>
          <w:p w:rsidR="001815DA" w:rsidRDefault="006C4147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3381" w:type="dxa"/>
          </w:tcPr>
          <w:p w:rsidR="001815DA" w:rsidRDefault="001815DA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59" w:type="dxa"/>
          </w:tcPr>
          <w:p w:rsidR="006C4147" w:rsidRPr="00E4509D" w:rsidRDefault="006C4147" w:rsidP="006C4147">
            <w:pPr>
              <w:pStyle w:val="ConsPlusNormal"/>
              <w:tabs>
                <w:tab w:val="left" w:pos="4820"/>
              </w:tabs>
              <w:spacing w:before="240"/>
              <w:ind w:right="-28" w:firstLine="142"/>
              <w:contextualSpacing/>
              <w:jc w:val="both"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1) </w:t>
            </w:r>
            <w:r w:rsidR="00617602">
              <w:rPr>
                <w:sz w:val="28"/>
                <w:szCs w:val="28"/>
              </w:rPr>
              <w:t>Д</w:t>
            </w:r>
            <w:r w:rsidRPr="00E4509D">
              <w:rPr>
                <w:sz w:val="28"/>
                <w:szCs w:val="28"/>
              </w:rPr>
              <w:t>оля доходов от реализации товаров (работ, услуг) при ос</w:t>
            </w:r>
            <w:r w:rsidRPr="00E4509D">
              <w:rPr>
                <w:sz w:val="28"/>
                <w:szCs w:val="28"/>
              </w:rPr>
              <w:t>у</w:t>
            </w:r>
            <w:r w:rsidRPr="00E4509D">
              <w:rPr>
                <w:sz w:val="28"/>
                <w:szCs w:val="28"/>
              </w:rPr>
              <w:t>ществлении видов предприн</w:t>
            </w:r>
            <w:r w:rsidRPr="00E4509D">
              <w:rPr>
                <w:sz w:val="28"/>
                <w:szCs w:val="28"/>
              </w:rPr>
              <w:t>и</w:t>
            </w:r>
            <w:r w:rsidRPr="00E4509D">
              <w:rPr>
                <w:sz w:val="28"/>
                <w:szCs w:val="28"/>
              </w:rPr>
              <w:t>мательской деятельности, в о</w:t>
            </w:r>
            <w:r w:rsidRPr="00E4509D">
              <w:rPr>
                <w:sz w:val="28"/>
                <w:szCs w:val="28"/>
              </w:rPr>
              <w:t>т</w:t>
            </w:r>
            <w:r w:rsidRPr="00E4509D">
              <w:rPr>
                <w:sz w:val="28"/>
                <w:szCs w:val="28"/>
              </w:rPr>
              <w:t>ношении которых применялась налоговая ставка в размере 0 процентов, в общем объеме д</w:t>
            </w:r>
            <w:r w:rsidRPr="00E4509D">
              <w:rPr>
                <w:sz w:val="28"/>
                <w:szCs w:val="28"/>
              </w:rPr>
              <w:t>о</w:t>
            </w:r>
            <w:r w:rsidRPr="00E4509D">
              <w:rPr>
                <w:sz w:val="28"/>
                <w:szCs w:val="28"/>
              </w:rPr>
              <w:t xml:space="preserve">ходов от реализации товаров (работ, услуг) должна быть не </w:t>
            </w:r>
            <w:r w:rsidRPr="00E4509D">
              <w:rPr>
                <w:sz w:val="28"/>
                <w:szCs w:val="28"/>
              </w:rPr>
              <w:lastRenderedPageBreak/>
              <w:t>менее 70 процентов;</w:t>
            </w:r>
          </w:p>
          <w:p w:rsidR="006C4147" w:rsidRDefault="006C4147" w:rsidP="006C4147">
            <w:pPr>
              <w:tabs>
                <w:tab w:val="left" w:pos="4820"/>
              </w:tabs>
              <w:autoSpaceDE w:val="0"/>
              <w:autoSpaceDN w:val="0"/>
              <w:adjustRightInd w:val="0"/>
              <w:ind w:right="-28" w:firstLine="142"/>
              <w:contextualSpacing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П</w:t>
            </w:r>
            <w:r w:rsidRPr="00E4509D">
              <w:rPr>
                <w:sz w:val="28"/>
                <w:szCs w:val="28"/>
              </w:rPr>
              <w:t>редельный размер доходов от реализации,  получаемых индивидуальным предприним</w:t>
            </w:r>
            <w:r w:rsidRPr="00E4509D">
              <w:rPr>
                <w:sz w:val="28"/>
                <w:szCs w:val="28"/>
              </w:rPr>
              <w:t>а</w:t>
            </w:r>
            <w:r w:rsidRPr="00E4509D">
              <w:rPr>
                <w:sz w:val="28"/>
                <w:szCs w:val="28"/>
              </w:rPr>
              <w:t>телем при осуществлении вида предпринимательской деятел</w:t>
            </w:r>
            <w:r w:rsidRPr="00E4509D">
              <w:rPr>
                <w:sz w:val="28"/>
                <w:szCs w:val="28"/>
              </w:rPr>
              <w:t>ь</w:t>
            </w:r>
            <w:r w:rsidRPr="00E4509D">
              <w:rPr>
                <w:sz w:val="28"/>
                <w:szCs w:val="28"/>
              </w:rPr>
              <w:t>ности не более 15 млн. руб.</w:t>
            </w:r>
          </w:p>
          <w:p w:rsidR="001815DA" w:rsidRDefault="006C4147" w:rsidP="00617602">
            <w:pPr>
              <w:tabs>
                <w:tab w:val="left" w:pos="4820"/>
              </w:tabs>
              <w:autoSpaceDE w:val="0"/>
              <w:autoSpaceDN w:val="0"/>
              <w:adjustRightInd w:val="0"/>
              <w:ind w:right="-28" w:firstLine="142"/>
              <w:contextualSpacing/>
              <w:rPr>
                <w:sz w:val="28"/>
                <w:szCs w:val="28"/>
              </w:rPr>
            </w:pPr>
            <w:r w:rsidRPr="00E4509D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С</w:t>
            </w:r>
            <w:r w:rsidRPr="00E4509D">
              <w:rPr>
                <w:sz w:val="28"/>
                <w:szCs w:val="28"/>
              </w:rPr>
              <w:t>редняя численность нае</w:t>
            </w:r>
            <w:r w:rsidRPr="00E4509D">
              <w:rPr>
                <w:sz w:val="28"/>
                <w:szCs w:val="28"/>
              </w:rPr>
              <w:t>м</w:t>
            </w:r>
            <w:r w:rsidRPr="00E4509D">
              <w:rPr>
                <w:sz w:val="28"/>
                <w:szCs w:val="28"/>
              </w:rPr>
              <w:t>ных работников</w:t>
            </w:r>
            <w:r w:rsidR="00F84F38">
              <w:rPr>
                <w:sz w:val="28"/>
                <w:szCs w:val="28"/>
              </w:rPr>
              <w:t>,</w:t>
            </w:r>
            <w:r w:rsidRPr="00E4509D">
              <w:rPr>
                <w:sz w:val="28"/>
                <w:szCs w:val="28"/>
              </w:rPr>
              <w:t xml:space="preserve"> не </w:t>
            </w:r>
            <w:r w:rsidR="00617602">
              <w:rPr>
                <w:sz w:val="28"/>
                <w:szCs w:val="28"/>
              </w:rPr>
              <w:t>более</w:t>
            </w:r>
            <w:r w:rsidRPr="00E4509D">
              <w:rPr>
                <w:sz w:val="28"/>
                <w:szCs w:val="28"/>
              </w:rPr>
              <w:t xml:space="preserve"> 15 человек.</w:t>
            </w:r>
          </w:p>
        </w:tc>
      </w:tr>
      <w:tr w:rsidR="006C4147" w:rsidTr="001815DA">
        <w:tc>
          <w:tcPr>
            <w:tcW w:w="4387" w:type="dxa"/>
          </w:tcPr>
          <w:p w:rsidR="006C4147" w:rsidRPr="00E4509D" w:rsidRDefault="006C4147" w:rsidP="006C4147">
            <w:pPr>
              <w:pStyle w:val="ConsPlusNormal"/>
              <w:tabs>
                <w:tab w:val="left" w:pos="4820"/>
              </w:tabs>
              <w:ind w:right="-28" w:firstLine="142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E4509D">
              <w:rPr>
                <w:sz w:val="28"/>
                <w:szCs w:val="28"/>
              </w:rPr>
              <w:t>применяющих</w:t>
            </w:r>
            <w:proofErr w:type="gramEnd"/>
            <w:r w:rsidRPr="00E4509D">
              <w:rPr>
                <w:sz w:val="28"/>
                <w:szCs w:val="28"/>
              </w:rPr>
              <w:t xml:space="preserve"> патентную си</w:t>
            </w:r>
            <w:r w:rsidRPr="00E4509D">
              <w:rPr>
                <w:sz w:val="28"/>
                <w:szCs w:val="28"/>
              </w:rPr>
              <w:t>с</w:t>
            </w:r>
            <w:r w:rsidRPr="00E4509D">
              <w:rPr>
                <w:sz w:val="28"/>
                <w:szCs w:val="28"/>
              </w:rPr>
              <w:t>тему налогооб</w:t>
            </w:r>
            <w:r>
              <w:rPr>
                <w:sz w:val="28"/>
                <w:szCs w:val="28"/>
              </w:rPr>
              <w:t>ложения.</w:t>
            </w:r>
          </w:p>
          <w:p w:rsidR="006C4147" w:rsidRPr="00E4509D" w:rsidRDefault="006C4147" w:rsidP="001815DA">
            <w:pPr>
              <w:pStyle w:val="ConsPlusNormal"/>
              <w:tabs>
                <w:tab w:val="left" w:pos="4820"/>
              </w:tabs>
              <w:ind w:right="-28" w:firstLine="142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07" w:type="dxa"/>
          </w:tcPr>
          <w:p w:rsidR="006C4147" w:rsidRDefault="006C4147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381" w:type="dxa"/>
          </w:tcPr>
          <w:p w:rsidR="006C4147" w:rsidRDefault="00CD6E73" w:rsidP="0054497F">
            <w:pPr>
              <w:pStyle w:val="ConsPlusNormal"/>
              <w:tabs>
                <w:tab w:val="left" w:pos="4820"/>
              </w:tabs>
              <w:ind w:right="-28"/>
              <w:contextualSpacing/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4059" w:type="dxa"/>
          </w:tcPr>
          <w:p w:rsidR="006C4147" w:rsidRPr="00E4509D" w:rsidRDefault="006C4147" w:rsidP="006C4147">
            <w:pPr>
              <w:tabs>
                <w:tab w:val="left" w:pos="4820"/>
              </w:tabs>
              <w:autoSpaceDE w:val="0"/>
              <w:autoSpaceDN w:val="0"/>
              <w:adjustRightInd w:val="0"/>
              <w:ind w:right="-28" w:firstLine="142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4509D">
              <w:rPr>
                <w:sz w:val="28"/>
                <w:szCs w:val="28"/>
              </w:rPr>
              <w:t>редельный размер доходов от реализации</w:t>
            </w:r>
            <w:r w:rsidRPr="00E4509D">
              <w:rPr>
                <w:rFonts w:cs="Times New Roman"/>
                <w:sz w:val="28"/>
                <w:szCs w:val="28"/>
              </w:rPr>
              <w:t xml:space="preserve"> не </w:t>
            </w:r>
            <w:r w:rsidR="00617602">
              <w:rPr>
                <w:rFonts w:cs="Times New Roman"/>
                <w:sz w:val="28"/>
                <w:szCs w:val="28"/>
              </w:rPr>
              <w:t>более</w:t>
            </w:r>
            <w:r w:rsidRPr="00E4509D">
              <w:rPr>
                <w:rFonts w:cs="Times New Roman"/>
                <w:sz w:val="28"/>
                <w:szCs w:val="28"/>
              </w:rPr>
              <w:t xml:space="preserve"> 1 млн. рублей.</w:t>
            </w:r>
          </w:p>
          <w:p w:rsidR="006C4147" w:rsidRPr="00E4509D" w:rsidRDefault="006C4147" w:rsidP="006C4147">
            <w:pPr>
              <w:pStyle w:val="ConsPlusNormal"/>
              <w:tabs>
                <w:tab w:val="left" w:pos="4820"/>
              </w:tabs>
              <w:spacing w:before="240"/>
              <w:ind w:right="-28" w:firstLine="142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2E68E0" w:rsidRPr="00E4509D" w:rsidRDefault="002E68E0" w:rsidP="0054497F">
      <w:pPr>
        <w:pStyle w:val="ConsPlusNormal"/>
        <w:tabs>
          <w:tab w:val="left" w:pos="4820"/>
        </w:tabs>
        <w:ind w:right="-28" w:firstLine="142"/>
        <w:contextualSpacing/>
        <w:jc w:val="both"/>
        <w:rPr>
          <w:sz w:val="28"/>
          <w:szCs w:val="28"/>
        </w:rPr>
      </w:pPr>
    </w:p>
    <w:sectPr w:rsidR="002E68E0" w:rsidRPr="00E4509D" w:rsidSect="00894C54">
      <w:footerReference w:type="default" r:id="rId8"/>
      <w:pgSz w:w="16838" w:h="11906" w:orient="landscape"/>
      <w:pgMar w:top="851" w:right="510" w:bottom="510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894" w:rsidRDefault="00F66894" w:rsidP="00694878">
      <w:r>
        <w:separator/>
      </w:r>
    </w:p>
  </w:endnote>
  <w:endnote w:type="continuationSeparator" w:id="0">
    <w:p w:rsidR="00F66894" w:rsidRDefault="00F66894" w:rsidP="00694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269268"/>
      <w:docPartObj>
        <w:docPartGallery w:val="Page Numbers (Bottom of Page)"/>
        <w:docPartUnique/>
      </w:docPartObj>
    </w:sdtPr>
    <w:sdtContent>
      <w:p w:rsidR="00694878" w:rsidRDefault="002C2D9A">
        <w:pPr>
          <w:pStyle w:val="a7"/>
          <w:jc w:val="center"/>
        </w:pPr>
        <w:r>
          <w:fldChar w:fldCharType="begin"/>
        </w:r>
        <w:r w:rsidR="00694878">
          <w:instrText>PAGE   \* MERGEFORMAT</w:instrText>
        </w:r>
        <w:r>
          <w:fldChar w:fldCharType="separate"/>
        </w:r>
        <w:r w:rsidR="00B76BC7">
          <w:rPr>
            <w:noProof/>
          </w:rPr>
          <w:t>4</w:t>
        </w:r>
        <w:r>
          <w:fldChar w:fldCharType="end"/>
        </w:r>
      </w:p>
    </w:sdtContent>
  </w:sdt>
  <w:p w:rsidR="00694878" w:rsidRDefault="0069487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894" w:rsidRDefault="00F66894" w:rsidP="00694878">
      <w:r>
        <w:separator/>
      </w:r>
    </w:p>
  </w:footnote>
  <w:footnote w:type="continuationSeparator" w:id="0">
    <w:p w:rsidR="00F66894" w:rsidRDefault="00F66894" w:rsidP="00694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B4423"/>
    <w:multiLevelType w:val="hybridMultilevel"/>
    <w:tmpl w:val="6D6422B0"/>
    <w:lvl w:ilvl="0" w:tplc="81588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A91F3A"/>
    <w:multiLevelType w:val="hybridMultilevel"/>
    <w:tmpl w:val="5094CB44"/>
    <w:lvl w:ilvl="0" w:tplc="B288B0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8A3661"/>
    <w:multiLevelType w:val="hybridMultilevel"/>
    <w:tmpl w:val="ED8A4B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280376"/>
    <w:multiLevelType w:val="hybridMultilevel"/>
    <w:tmpl w:val="6B261ACC"/>
    <w:lvl w:ilvl="0" w:tplc="5AB673C2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3C2"/>
    <w:rsid w:val="00021F6E"/>
    <w:rsid w:val="000269B4"/>
    <w:rsid w:val="000743ED"/>
    <w:rsid w:val="000C1263"/>
    <w:rsid w:val="000D14C8"/>
    <w:rsid w:val="000E438B"/>
    <w:rsid w:val="001241D6"/>
    <w:rsid w:val="001815DA"/>
    <w:rsid w:val="001E173D"/>
    <w:rsid w:val="002674BA"/>
    <w:rsid w:val="002C2D9A"/>
    <w:rsid w:val="002E3D01"/>
    <w:rsid w:val="002E68E0"/>
    <w:rsid w:val="002F4B12"/>
    <w:rsid w:val="00311B10"/>
    <w:rsid w:val="00350D23"/>
    <w:rsid w:val="003536C2"/>
    <w:rsid w:val="003726F8"/>
    <w:rsid w:val="004574A9"/>
    <w:rsid w:val="004E2F1E"/>
    <w:rsid w:val="00541A90"/>
    <w:rsid w:val="0054497F"/>
    <w:rsid w:val="00564633"/>
    <w:rsid w:val="00594E36"/>
    <w:rsid w:val="005F7E0D"/>
    <w:rsid w:val="0060340C"/>
    <w:rsid w:val="00610E80"/>
    <w:rsid w:val="00617602"/>
    <w:rsid w:val="00672CA9"/>
    <w:rsid w:val="00686C11"/>
    <w:rsid w:val="00694878"/>
    <w:rsid w:val="006B3740"/>
    <w:rsid w:val="006C4147"/>
    <w:rsid w:val="006E1DFE"/>
    <w:rsid w:val="006F13C2"/>
    <w:rsid w:val="00722915"/>
    <w:rsid w:val="007464BD"/>
    <w:rsid w:val="00756E8A"/>
    <w:rsid w:val="00784580"/>
    <w:rsid w:val="007B26A4"/>
    <w:rsid w:val="00894C54"/>
    <w:rsid w:val="008C7D94"/>
    <w:rsid w:val="0090531E"/>
    <w:rsid w:val="0091781F"/>
    <w:rsid w:val="0094044A"/>
    <w:rsid w:val="00AA2FEE"/>
    <w:rsid w:val="00B02A06"/>
    <w:rsid w:val="00B071FE"/>
    <w:rsid w:val="00B76BC7"/>
    <w:rsid w:val="00BF1FB8"/>
    <w:rsid w:val="00C62AD3"/>
    <w:rsid w:val="00CD3616"/>
    <w:rsid w:val="00CD6E73"/>
    <w:rsid w:val="00CE606F"/>
    <w:rsid w:val="00E218B1"/>
    <w:rsid w:val="00E4509D"/>
    <w:rsid w:val="00E57A02"/>
    <w:rsid w:val="00EB1A11"/>
    <w:rsid w:val="00EC70D2"/>
    <w:rsid w:val="00EE3035"/>
    <w:rsid w:val="00F66894"/>
    <w:rsid w:val="00F84F38"/>
    <w:rsid w:val="00FD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C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F13C2"/>
    <w:pPr>
      <w:ind w:left="720"/>
      <w:contextualSpacing/>
    </w:pPr>
  </w:style>
  <w:style w:type="table" w:styleId="a4">
    <w:name w:val="Table Grid"/>
    <w:basedOn w:val="a1"/>
    <w:uiPriority w:val="59"/>
    <w:rsid w:val="0074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48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48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948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4878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50D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D2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62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3C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1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F13C2"/>
    <w:pPr>
      <w:ind w:left="720"/>
      <w:contextualSpacing/>
    </w:pPr>
  </w:style>
  <w:style w:type="table" w:styleId="a4">
    <w:name w:val="Table Grid"/>
    <w:basedOn w:val="a1"/>
    <w:uiPriority w:val="59"/>
    <w:rsid w:val="00746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948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487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948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4878"/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50D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0D2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62A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A0EEC7D4B495F3BA7673EFAC67BF7915877B5B0DD3075C39C99DC702001AB600635F05AFFCCF034E82837AL6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Ольга Олеговна</dc:creator>
  <cp:lastModifiedBy>ivanovaev</cp:lastModifiedBy>
  <cp:revision>4</cp:revision>
  <cp:lastPrinted>2017-10-13T10:53:00Z</cp:lastPrinted>
  <dcterms:created xsi:type="dcterms:W3CDTF">2018-02-12T07:28:00Z</dcterms:created>
  <dcterms:modified xsi:type="dcterms:W3CDTF">2018-03-02T09:10:00Z</dcterms:modified>
</cp:coreProperties>
</file>