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51" w:rsidRPr="007A2D51" w:rsidRDefault="009D35BD" w:rsidP="007A2D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6C9BEC" wp14:editId="30A67604">
            <wp:extent cx="593725" cy="83629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D51" w:rsidRPr="007A2D51" w:rsidRDefault="007A2D51" w:rsidP="007A2D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D51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7A2D51" w:rsidRPr="007A2D51" w:rsidRDefault="007A2D51" w:rsidP="007A2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D51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Карелия</w:t>
      </w:r>
    </w:p>
    <w:p w:rsidR="007A2D51" w:rsidRPr="007A2D51" w:rsidRDefault="007A2D51" w:rsidP="007A2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D51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Кемского муниципального района</w:t>
      </w:r>
    </w:p>
    <w:p w:rsidR="007A2D51" w:rsidRPr="007A2D51" w:rsidRDefault="007A2D51" w:rsidP="007A2D51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2D5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7A2D51" w:rsidRPr="006110A4" w:rsidRDefault="007A2D51" w:rsidP="0041261A">
      <w:pPr>
        <w:spacing w:after="0" w:line="240" w:lineRule="auto"/>
        <w:ind w:right="141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19</w:t>
      </w:r>
      <w:r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сентября 2024 года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  <w:t xml:space="preserve">          </w:t>
      </w:r>
      <w:r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                     </w:t>
      </w:r>
      <w:r w:rsidR="0041261A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    № </w:t>
      </w:r>
      <w:r w:rsidR="009D35BD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23</w:t>
      </w:r>
    </w:p>
    <w:p w:rsidR="007A2D51" w:rsidRDefault="007A2D51" w:rsidP="007A2D51">
      <w:pPr>
        <w:pStyle w:val="a3"/>
        <w:rPr>
          <w:rFonts w:ascii="Times New Roman" w:hAnsi="Times New Roman"/>
          <w:sz w:val="24"/>
        </w:rPr>
      </w:pPr>
    </w:p>
    <w:p w:rsidR="007A2D51" w:rsidRDefault="007A2D51" w:rsidP="007A2D51">
      <w:pPr>
        <w:pStyle w:val="a3"/>
        <w:rPr>
          <w:rFonts w:ascii="Times New Roman" w:hAnsi="Times New Roman"/>
          <w:sz w:val="24"/>
        </w:rPr>
      </w:pPr>
    </w:p>
    <w:p w:rsidR="007A2D51" w:rsidRPr="0067798B" w:rsidRDefault="007A2D51" w:rsidP="007A2D51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7A2D51" w:rsidRDefault="007A2D51" w:rsidP="007A2D51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>Главы Кемского муниципального района</w:t>
      </w:r>
    </w:p>
    <w:p w:rsidR="007A2D51" w:rsidRPr="006110A4" w:rsidRDefault="007A2D51" w:rsidP="007A2D51">
      <w:pPr>
        <w:pStyle w:val="a3"/>
        <w:rPr>
          <w:rFonts w:ascii="Times New Roman" w:hAnsi="Times New Roman"/>
          <w:color w:val="000000" w:themeColor="text1"/>
          <w:sz w:val="24"/>
        </w:rPr>
      </w:pPr>
      <w:r w:rsidRPr="006110A4">
        <w:rPr>
          <w:rFonts w:ascii="Times New Roman" w:hAnsi="Times New Roman"/>
          <w:color w:val="000000" w:themeColor="text1"/>
          <w:sz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</w:rPr>
        <w:t>14</w:t>
      </w:r>
      <w:r w:rsidRPr="006110A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мая 2014</w:t>
      </w:r>
      <w:r w:rsidRPr="006110A4">
        <w:rPr>
          <w:rFonts w:ascii="Times New Roman" w:hAnsi="Times New Roman"/>
          <w:color w:val="000000" w:themeColor="text1"/>
          <w:sz w:val="24"/>
        </w:rPr>
        <w:t xml:space="preserve"> г</w:t>
      </w:r>
      <w:r>
        <w:rPr>
          <w:rFonts w:ascii="Times New Roman" w:hAnsi="Times New Roman"/>
          <w:color w:val="000000" w:themeColor="text1"/>
          <w:sz w:val="24"/>
        </w:rPr>
        <w:t>ода</w:t>
      </w:r>
      <w:r w:rsidRPr="006110A4">
        <w:rPr>
          <w:rFonts w:ascii="Times New Roman" w:hAnsi="Times New Roman"/>
          <w:color w:val="000000" w:themeColor="text1"/>
          <w:sz w:val="24"/>
        </w:rPr>
        <w:t xml:space="preserve"> № </w:t>
      </w:r>
      <w:r>
        <w:rPr>
          <w:rFonts w:ascii="Times New Roman" w:hAnsi="Times New Roman"/>
          <w:color w:val="000000" w:themeColor="text1"/>
          <w:sz w:val="24"/>
        </w:rPr>
        <w:t>7</w:t>
      </w:r>
    </w:p>
    <w:p w:rsidR="007A2D51" w:rsidRPr="00B823CD" w:rsidRDefault="007A2D51" w:rsidP="007A2D51">
      <w:pPr>
        <w:pStyle w:val="a3"/>
        <w:rPr>
          <w:rFonts w:ascii="Times New Roman" w:hAnsi="Times New Roman"/>
          <w:color w:val="FF0000"/>
          <w:sz w:val="24"/>
        </w:rPr>
      </w:pPr>
    </w:p>
    <w:p w:rsidR="007A2D51" w:rsidRPr="00EE4B18" w:rsidRDefault="007A2D51" w:rsidP="007A2D51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A2D51" w:rsidRPr="009D35BD" w:rsidRDefault="009D35BD" w:rsidP="007A2D51">
      <w:pPr>
        <w:spacing w:before="360" w:after="3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35BD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</w:t>
      </w:r>
      <w:r w:rsidR="007A2D51" w:rsidRPr="009D35B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9D35BD" w:rsidRDefault="007A2D51" w:rsidP="009D35BD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="009D35B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состав комиссии по соблюдению требований к служебному поведению муниципальных служащих аппарата Совета Кемского муниципального района и урегулированию конфликта интересов, утвержденный постановлением главы Кемского муниципального района от 14 мая 2014 года № 7 «О комиссии по соблюдению требований к служебному поведению муниципальных служащих аппарата Совета Кемского муниципального района по урегулированию конфликта </w:t>
      </w:r>
      <w:r w:rsidR="009D35BD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интересов» (далее – Комиссия) следующие  изменения:                 </w:t>
      </w:r>
      <w:proofErr w:type="gramEnd"/>
    </w:p>
    <w:p w:rsidR="007A2D51" w:rsidRDefault="009D35BD" w:rsidP="009D35BD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1)</w:t>
      </w:r>
      <w:r w:rsidR="000C3BB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сключить</w:t>
      </w:r>
      <w:r w:rsidR="007A2D5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состава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="00F91FAB">
        <w:rPr>
          <w:rFonts w:ascii="Times New Roman" w:eastAsia="Times New Roman" w:hAnsi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Белякова Р.В</w:t>
      </w:r>
      <w:r w:rsidR="000C3BB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35BD" w:rsidRDefault="009D35BD" w:rsidP="009D35BD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0C3B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3BB7">
        <w:rPr>
          <w:rFonts w:ascii="Times New Roman" w:eastAsia="Times New Roman" w:hAnsi="Times New Roman"/>
          <w:sz w:val="24"/>
          <w:szCs w:val="24"/>
          <w:lang w:eastAsia="ru-RU"/>
        </w:rPr>
        <w:t>2)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ключить в состав Комиссии </w:t>
      </w:r>
      <w:r w:rsidR="000C3BB7">
        <w:rPr>
          <w:rFonts w:ascii="Times New Roman" w:eastAsia="Times New Roman" w:hAnsi="Times New Roman"/>
          <w:sz w:val="24"/>
          <w:szCs w:val="24"/>
          <w:lang w:eastAsia="ru-RU"/>
        </w:rPr>
        <w:t xml:space="preserve">Зайцеву Ю.И. - председателя Контрольно-счетного комитета </w:t>
      </w:r>
      <w:proofErr w:type="spellStart"/>
      <w:r w:rsidR="000C3BB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0C3BB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(по согласованию).</w:t>
      </w:r>
    </w:p>
    <w:p w:rsidR="000C3BB7" w:rsidRDefault="000C3BB7" w:rsidP="000C3BB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3) раздел «</w:t>
      </w:r>
      <w:r w:rsidRPr="000C3BB7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редакции:</w:t>
      </w:r>
      <w:r w:rsidRPr="000C3B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C3BB7">
        <w:rPr>
          <w:rFonts w:ascii="Times New Roman" w:eastAsia="Times New Roman" w:hAnsi="Times New Roman"/>
          <w:sz w:val="24"/>
          <w:szCs w:val="24"/>
          <w:lang w:eastAsia="ru-RU"/>
        </w:rPr>
        <w:t xml:space="preserve">Сухан Александр Сергеевич - депутат Совета  </w:t>
      </w:r>
      <w:proofErr w:type="spellStart"/>
      <w:r w:rsidRPr="000C3BB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0C3BB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ального  района».</w:t>
      </w:r>
    </w:p>
    <w:p w:rsidR="000C3BB7" w:rsidRDefault="000C3BB7" w:rsidP="000C3BB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</w:p>
    <w:p w:rsidR="009D35BD" w:rsidRDefault="009D35BD" w:rsidP="009D35BD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2. Настоящее постановление вступает в силу со дня его подписания.</w:t>
      </w:r>
    </w:p>
    <w:p w:rsidR="007A2D51" w:rsidRDefault="007A2D51" w:rsidP="007A2D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2D51" w:rsidRDefault="007A2D51" w:rsidP="007A2D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1FAB" w:rsidRDefault="00F91FAB" w:rsidP="007A2D5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FAB" w:rsidRDefault="00F91FAB" w:rsidP="007A2D5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D51" w:rsidRPr="00573949" w:rsidRDefault="007A2D51" w:rsidP="007A2D5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E3681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О.Г. Бородушкин</w:t>
      </w:r>
    </w:p>
    <w:p w:rsidR="007A2D51" w:rsidRDefault="007A2D51" w:rsidP="007A2D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5844" w:rsidRDefault="000C3BB7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87"/>
    <w:rsid w:val="000C3BB7"/>
    <w:rsid w:val="002B0615"/>
    <w:rsid w:val="003C7687"/>
    <w:rsid w:val="003F409C"/>
    <w:rsid w:val="0041261A"/>
    <w:rsid w:val="005D126E"/>
    <w:rsid w:val="00792D19"/>
    <w:rsid w:val="007A2D51"/>
    <w:rsid w:val="009D35BD"/>
    <w:rsid w:val="00A14390"/>
    <w:rsid w:val="00F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D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D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8</cp:revision>
  <cp:lastPrinted>2024-09-17T12:20:00Z</cp:lastPrinted>
  <dcterms:created xsi:type="dcterms:W3CDTF">2024-09-17T07:56:00Z</dcterms:created>
  <dcterms:modified xsi:type="dcterms:W3CDTF">2024-09-17T12:21:00Z</dcterms:modified>
</cp:coreProperties>
</file>