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6750F" w14:textId="77777777" w:rsidR="00A067B8" w:rsidRPr="008E3BD2" w:rsidRDefault="00A067B8" w:rsidP="00AE46F9">
      <w:pPr>
        <w:pStyle w:val="ConsPlusTitle"/>
        <w:widowControl/>
        <w:ind w:firstLine="720"/>
        <w:jc w:val="center"/>
        <w:outlineLvl w:val="0"/>
        <w:rPr>
          <w:b w:val="0"/>
          <w:color w:val="FF0000"/>
        </w:rPr>
      </w:pPr>
    </w:p>
    <w:p w14:paraId="50C539A5" w14:textId="77777777" w:rsidR="005D264B" w:rsidRPr="005D264B" w:rsidRDefault="005D264B" w:rsidP="005D264B">
      <w:pPr>
        <w:jc w:val="center"/>
        <w:rPr>
          <w:szCs w:val="20"/>
        </w:rPr>
      </w:pPr>
      <w:r w:rsidRPr="005D264B">
        <w:rPr>
          <w:noProof/>
          <w:szCs w:val="20"/>
        </w:rPr>
        <w:drawing>
          <wp:inline distT="0" distB="0" distL="0" distR="0" wp14:anchorId="751E1A5D" wp14:editId="1EE65879">
            <wp:extent cx="677545" cy="82105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1560B" w14:textId="77777777" w:rsidR="005D264B" w:rsidRPr="005D264B" w:rsidRDefault="005D264B" w:rsidP="005D264B">
      <w:pPr>
        <w:jc w:val="center"/>
        <w:rPr>
          <w:b/>
          <w:szCs w:val="20"/>
        </w:rPr>
      </w:pPr>
      <w:r w:rsidRPr="005D264B">
        <w:rPr>
          <w:b/>
          <w:szCs w:val="20"/>
        </w:rPr>
        <w:t>Российская Федерация</w:t>
      </w:r>
    </w:p>
    <w:p w14:paraId="1A8EBB71" w14:textId="77777777" w:rsidR="005D264B" w:rsidRPr="005D264B" w:rsidRDefault="005D264B" w:rsidP="005D264B">
      <w:pPr>
        <w:keepNext/>
        <w:jc w:val="center"/>
        <w:outlineLvl w:val="0"/>
        <w:rPr>
          <w:b/>
          <w:szCs w:val="20"/>
        </w:rPr>
      </w:pPr>
      <w:r w:rsidRPr="005D264B">
        <w:rPr>
          <w:b/>
          <w:szCs w:val="20"/>
        </w:rPr>
        <w:t>Республика Карелия</w:t>
      </w:r>
    </w:p>
    <w:p w14:paraId="70B9908D" w14:textId="77777777" w:rsidR="005D264B" w:rsidRPr="005D264B" w:rsidRDefault="005D264B" w:rsidP="005D264B">
      <w:pPr>
        <w:keepNext/>
        <w:jc w:val="center"/>
        <w:outlineLvl w:val="0"/>
        <w:rPr>
          <w:b/>
          <w:sz w:val="28"/>
          <w:szCs w:val="28"/>
        </w:rPr>
      </w:pPr>
      <w:r w:rsidRPr="005D264B">
        <w:rPr>
          <w:b/>
          <w:sz w:val="28"/>
          <w:szCs w:val="28"/>
        </w:rPr>
        <w:t>Глава Кемского муниципального района</w:t>
      </w:r>
    </w:p>
    <w:p w14:paraId="19C87818" w14:textId="77777777" w:rsidR="001E1A0F" w:rsidRPr="001E1A0F" w:rsidRDefault="005D264B" w:rsidP="001E1A0F">
      <w:pPr>
        <w:spacing w:before="480" w:after="480"/>
        <w:jc w:val="center"/>
        <w:rPr>
          <w:b/>
          <w:color w:val="FF0000"/>
          <w:sz w:val="28"/>
          <w:szCs w:val="28"/>
        </w:rPr>
      </w:pPr>
      <w:r w:rsidRPr="005D264B">
        <w:rPr>
          <w:b/>
          <w:sz w:val="28"/>
          <w:szCs w:val="28"/>
        </w:rPr>
        <w:t>ПОСТАНОВЛЕНИЕ</w:t>
      </w:r>
    </w:p>
    <w:p w14:paraId="6201CF46" w14:textId="6FB2F7BC" w:rsidR="005D264B" w:rsidRPr="00FA6113" w:rsidRDefault="00FA6113" w:rsidP="00FA6113">
      <w:pPr>
        <w:spacing w:before="480" w:after="480"/>
        <w:jc w:val="center"/>
      </w:pPr>
      <w:r>
        <w:rPr>
          <w:bCs/>
        </w:rPr>
        <w:t>15  декабря</w:t>
      </w:r>
      <w:r w:rsidR="003339B8" w:rsidRPr="003339B8">
        <w:rPr>
          <w:bCs/>
        </w:rPr>
        <w:t xml:space="preserve"> </w:t>
      </w:r>
      <w:r w:rsidR="001E1A0F" w:rsidRPr="003339B8">
        <w:rPr>
          <w:bCs/>
        </w:rPr>
        <w:t>2021 года</w:t>
      </w:r>
      <w:r w:rsidR="005D264B" w:rsidRPr="003339B8">
        <w:t xml:space="preserve">                                                                              </w:t>
      </w:r>
      <w:r w:rsidR="003339B8" w:rsidRPr="003339B8">
        <w:t xml:space="preserve">                             </w:t>
      </w:r>
      <w:r w:rsidR="005D264B" w:rsidRPr="003339B8">
        <w:t xml:space="preserve">№ </w:t>
      </w:r>
      <w:r>
        <w:t>38</w:t>
      </w:r>
    </w:p>
    <w:p w14:paraId="4F566AEC" w14:textId="77777777" w:rsidR="00FA6113" w:rsidRDefault="00FA6113" w:rsidP="005D264B">
      <w:pPr>
        <w:pStyle w:val="af1"/>
      </w:pPr>
    </w:p>
    <w:p w14:paraId="5550A810" w14:textId="77777777" w:rsidR="003339B8" w:rsidRDefault="0046155C" w:rsidP="005D264B">
      <w:pPr>
        <w:pStyle w:val="af1"/>
      </w:pPr>
      <w:r w:rsidRPr="005D264B">
        <w:t xml:space="preserve">О </w:t>
      </w:r>
      <w:r w:rsidR="001470BD" w:rsidRPr="005D264B">
        <w:t xml:space="preserve">создании </w:t>
      </w:r>
      <w:r w:rsidRPr="005D264B">
        <w:t xml:space="preserve">Комиссии по </w:t>
      </w:r>
      <w:r w:rsidR="00D66F61" w:rsidRPr="005D264B">
        <w:t>исчислению стажа</w:t>
      </w:r>
    </w:p>
    <w:p w14:paraId="4E484FBC" w14:textId="1753B614" w:rsidR="005D264B" w:rsidRDefault="00D66F61" w:rsidP="005D264B">
      <w:pPr>
        <w:pStyle w:val="af1"/>
      </w:pPr>
      <w:r w:rsidRPr="005D264B">
        <w:t>муниципальной службы</w:t>
      </w:r>
      <w:r w:rsidR="0046155C" w:rsidRPr="005D264B">
        <w:rPr>
          <w:i/>
          <w:vertAlign w:val="subscript"/>
        </w:rPr>
        <w:t xml:space="preserve"> </w:t>
      </w:r>
      <w:r w:rsidR="008F4CE9" w:rsidRPr="005D264B">
        <w:t xml:space="preserve">в </w:t>
      </w:r>
      <w:r w:rsidR="003863AE" w:rsidRPr="005D264B">
        <w:t xml:space="preserve">Совете </w:t>
      </w:r>
      <w:proofErr w:type="gramStart"/>
      <w:r w:rsidR="003863AE" w:rsidRPr="005D264B">
        <w:t>Кемского</w:t>
      </w:r>
      <w:proofErr w:type="gramEnd"/>
      <w:r w:rsidR="003863AE" w:rsidRPr="005D264B">
        <w:t xml:space="preserve"> </w:t>
      </w:r>
    </w:p>
    <w:p w14:paraId="459135E1" w14:textId="2D1D0B54" w:rsidR="0046155C" w:rsidRPr="005D264B" w:rsidRDefault="003863AE" w:rsidP="005D264B">
      <w:pPr>
        <w:pStyle w:val="af1"/>
      </w:pPr>
      <w:r w:rsidRPr="005D264B">
        <w:t>муниципального района</w:t>
      </w:r>
    </w:p>
    <w:p w14:paraId="6356522C" w14:textId="019B4B90" w:rsidR="005D264B" w:rsidRDefault="005D264B" w:rsidP="005D264B">
      <w:pPr>
        <w:pStyle w:val="af1"/>
      </w:pPr>
    </w:p>
    <w:p w14:paraId="3FD6DE82" w14:textId="77777777" w:rsidR="00FA6113" w:rsidRPr="005D264B" w:rsidRDefault="00FA6113" w:rsidP="005D264B">
      <w:pPr>
        <w:pStyle w:val="af1"/>
      </w:pPr>
    </w:p>
    <w:p w14:paraId="3DAE842B" w14:textId="6B112994" w:rsidR="005D264B" w:rsidRDefault="005D264B" w:rsidP="003C3117">
      <w:pPr>
        <w:pStyle w:val="af1"/>
        <w:jc w:val="center"/>
        <w:rPr>
          <w:b/>
          <w:bCs/>
          <w:sz w:val="28"/>
          <w:szCs w:val="28"/>
        </w:rPr>
      </w:pPr>
    </w:p>
    <w:p w14:paraId="0C7514C5" w14:textId="5BFB2E39" w:rsidR="005D264B" w:rsidRPr="005D264B" w:rsidRDefault="005D264B" w:rsidP="003C3117">
      <w:pPr>
        <w:pStyle w:val="af1"/>
        <w:jc w:val="center"/>
      </w:pPr>
      <w:r>
        <w:t>ПОСТАНОВЛЯЮ:</w:t>
      </w:r>
    </w:p>
    <w:p w14:paraId="626656D6" w14:textId="0B1E4935" w:rsidR="005D264B" w:rsidRDefault="005D264B" w:rsidP="003C3117">
      <w:pPr>
        <w:pStyle w:val="af1"/>
        <w:jc w:val="center"/>
        <w:rPr>
          <w:b/>
          <w:bCs/>
          <w:sz w:val="28"/>
          <w:szCs w:val="28"/>
        </w:rPr>
      </w:pPr>
    </w:p>
    <w:p w14:paraId="23EB2B3B" w14:textId="0FE63A06" w:rsidR="005D264B" w:rsidRDefault="005D264B" w:rsidP="003C3117">
      <w:pPr>
        <w:pStyle w:val="af1"/>
        <w:jc w:val="center"/>
        <w:rPr>
          <w:b/>
          <w:bCs/>
          <w:sz w:val="28"/>
          <w:szCs w:val="28"/>
        </w:rPr>
      </w:pPr>
    </w:p>
    <w:p w14:paraId="2BB216BE" w14:textId="39FD85D3" w:rsidR="0046155C" w:rsidRDefault="0046155C" w:rsidP="005F7D13">
      <w:pPr>
        <w:pStyle w:val="af1"/>
        <w:ind w:firstLine="567"/>
        <w:jc w:val="both"/>
        <w:rPr>
          <w:i/>
          <w:color w:val="FF0000"/>
          <w:u w:val="single"/>
        </w:rPr>
      </w:pPr>
      <w:r w:rsidRPr="003C3117">
        <w:t xml:space="preserve">В целях реализации </w:t>
      </w:r>
      <w:hyperlink r:id="rId10" w:history="1">
        <w:r w:rsidRPr="003C3117">
          <w:rPr>
            <w:rStyle w:val="a6"/>
            <w:iCs/>
            <w:color w:val="auto"/>
            <w:u w:val="none"/>
          </w:rPr>
          <w:t>Закона</w:t>
        </w:r>
      </w:hyperlink>
      <w:r w:rsidRPr="003C3117">
        <w:t xml:space="preserve"> </w:t>
      </w:r>
      <w:r w:rsidR="003863AE" w:rsidRPr="003C3117">
        <w:t>Республики Карелия</w:t>
      </w:r>
      <w:r w:rsidRPr="003C3117">
        <w:t xml:space="preserve"> от </w:t>
      </w:r>
      <w:r w:rsidR="003863AE" w:rsidRPr="003C3117">
        <w:t>24</w:t>
      </w:r>
      <w:r w:rsidR="005F7D13">
        <w:t xml:space="preserve"> июля </w:t>
      </w:r>
      <w:r w:rsidR="00084460" w:rsidRPr="003C3117">
        <w:t>2007 № 1</w:t>
      </w:r>
      <w:r w:rsidR="003863AE" w:rsidRPr="003C3117">
        <w:t>107</w:t>
      </w:r>
      <w:r w:rsidR="00084460" w:rsidRPr="003C3117">
        <w:t>-</w:t>
      </w:r>
      <w:r w:rsidR="003863AE" w:rsidRPr="003C3117">
        <w:t>ЗРК</w:t>
      </w:r>
      <w:r w:rsidR="00084460" w:rsidRPr="003C3117">
        <w:t xml:space="preserve"> «О муниципальной службе в </w:t>
      </w:r>
      <w:r w:rsidR="003863AE" w:rsidRPr="003C3117">
        <w:t>Республике Карелия</w:t>
      </w:r>
      <w:r w:rsidR="00084460" w:rsidRPr="003C3117">
        <w:t>»</w:t>
      </w:r>
      <w:r w:rsidRPr="003C3117">
        <w:t xml:space="preserve">, </w:t>
      </w:r>
    </w:p>
    <w:p w14:paraId="329A6FE5" w14:textId="77777777" w:rsidR="005F7D13" w:rsidRPr="003C3117" w:rsidRDefault="005F7D13" w:rsidP="005F7D13">
      <w:pPr>
        <w:pStyle w:val="af1"/>
        <w:ind w:firstLine="567"/>
        <w:jc w:val="both"/>
      </w:pPr>
    </w:p>
    <w:p w14:paraId="6A1F3E34" w14:textId="18A08D2C" w:rsidR="00223306" w:rsidRPr="003C3117" w:rsidRDefault="0046155C" w:rsidP="004F4AFC">
      <w:pPr>
        <w:pStyle w:val="af1"/>
        <w:ind w:firstLine="567"/>
        <w:jc w:val="both"/>
      </w:pPr>
      <w:r w:rsidRPr="003C3117">
        <w:t xml:space="preserve">1. Создать </w:t>
      </w:r>
      <w:r w:rsidR="00D66F61" w:rsidRPr="003C3117">
        <w:t>К</w:t>
      </w:r>
      <w:r w:rsidRPr="003C3117">
        <w:t xml:space="preserve">омиссию </w:t>
      </w:r>
      <w:r w:rsidR="00D66F61" w:rsidRPr="003C3117">
        <w:rPr>
          <w:bCs/>
        </w:rPr>
        <w:t>по исчислению стажа муниципальной службы</w:t>
      </w:r>
      <w:r w:rsidR="00084460" w:rsidRPr="003C3117">
        <w:rPr>
          <w:b/>
          <w:bCs/>
          <w:i/>
          <w:vertAlign w:val="subscript"/>
        </w:rPr>
        <w:t xml:space="preserve"> </w:t>
      </w:r>
      <w:r w:rsidR="008F4CE9" w:rsidRPr="003C3117">
        <w:rPr>
          <w:bCs/>
        </w:rPr>
        <w:t>в</w:t>
      </w:r>
      <w:r w:rsidR="007E723E" w:rsidRPr="003C3117">
        <w:rPr>
          <w:bCs/>
        </w:rPr>
        <w:t xml:space="preserve"> </w:t>
      </w:r>
      <w:r w:rsidR="003863AE" w:rsidRPr="003C3117">
        <w:rPr>
          <w:bCs/>
        </w:rPr>
        <w:t>Совете Кемского муниципального района.</w:t>
      </w:r>
    </w:p>
    <w:p w14:paraId="4BA24029" w14:textId="4FA8D76E" w:rsidR="001470BD" w:rsidRPr="003C3117" w:rsidRDefault="00EF3773" w:rsidP="004F4AFC">
      <w:pPr>
        <w:pStyle w:val="af1"/>
        <w:ind w:firstLine="567"/>
        <w:jc w:val="both"/>
      </w:pPr>
      <w:r w:rsidRPr="003C3117">
        <w:t>2</w:t>
      </w:r>
      <w:r w:rsidR="0046155C" w:rsidRPr="003C3117">
        <w:t xml:space="preserve">. Утвердить </w:t>
      </w:r>
      <w:hyperlink r:id="rId11" w:anchor="Par77" w:history="1">
        <w:r w:rsidR="0046155C" w:rsidRPr="003C3117">
          <w:rPr>
            <w:rStyle w:val="a6"/>
            <w:iCs/>
            <w:color w:val="auto"/>
            <w:u w:val="none"/>
          </w:rPr>
          <w:t>Положение</w:t>
        </w:r>
      </w:hyperlink>
      <w:r w:rsidR="0046155C" w:rsidRPr="003C3117">
        <w:t xml:space="preserve"> о </w:t>
      </w:r>
      <w:r w:rsidR="00D66F61" w:rsidRPr="003C3117">
        <w:rPr>
          <w:bCs/>
        </w:rPr>
        <w:t xml:space="preserve">Комиссии по исчислению стажа муниципальной службы </w:t>
      </w:r>
      <w:r w:rsidR="008F4CE9" w:rsidRPr="003C3117">
        <w:t xml:space="preserve">в </w:t>
      </w:r>
      <w:r w:rsidR="003863AE" w:rsidRPr="003C3117">
        <w:t>Совете Кемского муниципального района</w:t>
      </w:r>
      <w:r w:rsidR="00084460" w:rsidRPr="003C3117">
        <w:rPr>
          <w:bCs/>
        </w:rPr>
        <w:t xml:space="preserve"> </w:t>
      </w:r>
      <w:r w:rsidR="000A2F7A" w:rsidRPr="003C3117">
        <w:t xml:space="preserve"> </w:t>
      </w:r>
      <w:r w:rsidR="00223306" w:rsidRPr="003C3117">
        <w:t>согласно приложению</w:t>
      </w:r>
      <w:r w:rsidR="001E1A0F">
        <w:t xml:space="preserve"> </w:t>
      </w:r>
      <w:r w:rsidR="00A06C58" w:rsidRPr="003C3117">
        <w:t>1</w:t>
      </w:r>
      <w:r w:rsidR="00223306" w:rsidRPr="003C3117">
        <w:t>.</w:t>
      </w:r>
    </w:p>
    <w:p w14:paraId="2A84349F" w14:textId="739B76D9" w:rsidR="00A06C58" w:rsidRPr="003C3117" w:rsidRDefault="00A06C58" w:rsidP="004F4AFC">
      <w:pPr>
        <w:pStyle w:val="af1"/>
        <w:ind w:firstLine="567"/>
        <w:jc w:val="both"/>
        <w:rPr>
          <w:bCs/>
        </w:rPr>
      </w:pPr>
      <w:r w:rsidRPr="003C3117">
        <w:t xml:space="preserve">3. Утвердить </w:t>
      </w:r>
      <w:hyperlink r:id="rId12" w:anchor="Par35" w:history="1">
        <w:r w:rsidRPr="003C3117">
          <w:rPr>
            <w:rStyle w:val="a6"/>
            <w:iCs/>
            <w:color w:val="auto"/>
            <w:u w:val="none"/>
          </w:rPr>
          <w:t>состав</w:t>
        </w:r>
      </w:hyperlink>
      <w:r w:rsidRPr="003C3117">
        <w:t xml:space="preserve"> Комиссии </w:t>
      </w:r>
      <w:r w:rsidRPr="003C3117">
        <w:rPr>
          <w:bCs/>
        </w:rPr>
        <w:t>по исчислению стажа муниципальной службы</w:t>
      </w:r>
      <w:r w:rsidRPr="003C3117">
        <w:rPr>
          <w:b/>
          <w:bCs/>
          <w:i/>
          <w:vertAlign w:val="subscript"/>
        </w:rPr>
        <w:t xml:space="preserve"> </w:t>
      </w:r>
      <w:r w:rsidRPr="003C3117">
        <w:rPr>
          <w:bCs/>
        </w:rPr>
        <w:t xml:space="preserve">в </w:t>
      </w:r>
      <w:r w:rsidR="003863AE" w:rsidRPr="003C3117">
        <w:rPr>
          <w:bCs/>
        </w:rPr>
        <w:t>Совете Кемского муниципального района</w:t>
      </w:r>
      <w:r w:rsidRPr="003C3117">
        <w:rPr>
          <w:i/>
        </w:rPr>
        <w:t xml:space="preserve"> </w:t>
      </w:r>
      <w:r w:rsidRPr="003C3117">
        <w:t>согласно приложению 2.</w:t>
      </w:r>
    </w:p>
    <w:p w14:paraId="60A3B456" w14:textId="756E3527" w:rsidR="003863AE" w:rsidRPr="003C3117" w:rsidRDefault="003863AE" w:rsidP="004F4AFC">
      <w:pPr>
        <w:pStyle w:val="af1"/>
        <w:ind w:firstLine="567"/>
        <w:jc w:val="both"/>
        <w:rPr>
          <w:rFonts w:eastAsia="Calibri"/>
          <w:lang w:eastAsia="en-US"/>
        </w:rPr>
      </w:pPr>
      <w:r w:rsidRPr="003C3117">
        <w:t>4</w:t>
      </w:r>
      <w:r w:rsidR="0046155C" w:rsidRPr="003C3117">
        <w:t xml:space="preserve">. Настоящее </w:t>
      </w:r>
      <w:r w:rsidRPr="003C3117">
        <w:t>постановление</w:t>
      </w:r>
      <w:r w:rsidR="00574EFC" w:rsidRPr="003C3117">
        <w:rPr>
          <w:i/>
        </w:rPr>
        <w:t xml:space="preserve"> </w:t>
      </w:r>
      <w:r w:rsidR="00574EFC" w:rsidRPr="003C3117">
        <w:t xml:space="preserve">вступает в силу </w:t>
      </w:r>
      <w:r w:rsidRPr="003C3117">
        <w:rPr>
          <w:rFonts w:eastAsia="Calibri"/>
          <w:lang w:eastAsia="en-US"/>
        </w:rPr>
        <w:t>со дня его подписания.</w:t>
      </w:r>
    </w:p>
    <w:p w14:paraId="2D1CC33F" w14:textId="4E29379E" w:rsidR="0046155C" w:rsidRDefault="0046155C" w:rsidP="00954344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</w:p>
    <w:p w14:paraId="0AE12636" w14:textId="0C055617" w:rsidR="007E723E" w:rsidRDefault="007E723E" w:rsidP="00AE46F9">
      <w:pPr>
        <w:spacing w:after="200" w:line="276" w:lineRule="auto"/>
        <w:rPr>
          <w:iCs/>
          <w:sz w:val="26"/>
          <w:szCs w:val="26"/>
        </w:rPr>
      </w:pPr>
    </w:p>
    <w:p w14:paraId="43C46614" w14:textId="6B2D5519" w:rsidR="003863AE" w:rsidRPr="00372485" w:rsidRDefault="00372485" w:rsidP="00372485">
      <w:pPr>
        <w:spacing w:after="200" w:line="276" w:lineRule="auto"/>
        <w:jc w:val="both"/>
        <w:rPr>
          <w:iCs/>
        </w:rPr>
      </w:pPr>
      <w:r w:rsidRPr="00372485">
        <w:rPr>
          <w:iCs/>
        </w:rPr>
        <w:t xml:space="preserve">Глава Кемского муниципального района              </w:t>
      </w:r>
      <w:r>
        <w:rPr>
          <w:iCs/>
        </w:rPr>
        <w:t xml:space="preserve">                                     </w:t>
      </w:r>
      <w:r w:rsidRPr="00372485">
        <w:rPr>
          <w:iCs/>
        </w:rPr>
        <w:t xml:space="preserve">    О</w:t>
      </w:r>
      <w:r w:rsidR="001E1A0F">
        <w:rPr>
          <w:iCs/>
        </w:rPr>
        <w:t>. Г. Бород</w:t>
      </w:r>
      <w:r w:rsidRPr="00372485">
        <w:rPr>
          <w:iCs/>
        </w:rPr>
        <w:t>ушкин</w:t>
      </w:r>
    </w:p>
    <w:p w14:paraId="19E698D6" w14:textId="3E81FCD8" w:rsidR="003863AE" w:rsidRDefault="003863AE" w:rsidP="00AE46F9">
      <w:pPr>
        <w:spacing w:after="200" w:line="276" w:lineRule="auto"/>
        <w:rPr>
          <w:i/>
          <w:iCs/>
        </w:rPr>
      </w:pPr>
    </w:p>
    <w:p w14:paraId="017CDFBB" w14:textId="77777777" w:rsidR="003339B8" w:rsidRDefault="003339B8" w:rsidP="00AE46F9">
      <w:pPr>
        <w:spacing w:after="200" w:line="276" w:lineRule="auto"/>
        <w:rPr>
          <w:i/>
          <w:iCs/>
        </w:rPr>
      </w:pPr>
    </w:p>
    <w:p w14:paraId="2E9FC0D5" w14:textId="77777777" w:rsidR="003339B8" w:rsidRDefault="003339B8" w:rsidP="00AE46F9">
      <w:pPr>
        <w:spacing w:after="200" w:line="276" w:lineRule="auto"/>
        <w:rPr>
          <w:i/>
          <w:iCs/>
        </w:rPr>
      </w:pPr>
    </w:p>
    <w:p w14:paraId="4150D213" w14:textId="77777777" w:rsidR="00FA6113" w:rsidRDefault="00FA6113" w:rsidP="00AE46F9">
      <w:pPr>
        <w:spacing w:after="200" w:line="276" w:lineRule="auto"/>
        <w:rPr>
          <w:i/>
          <w:iCs/>
        </w:rPr>
      </w:pPr>
    </w:p>
    <w:p w14:paraId="68EA735D" w14:textId="77777777" w:rsidR="003339B8" w:rsidRDefault="003339B8" w:rsidP="00AE46F9">
      <w:pPr>
        <w:spacing w:after="200" w:line="276" w:lineRule="auto"/>
        <w:rPr>
          <w:i/>
          <w:iCs/>
        </w:rPr>
      </w:pPr>
    </w:p>
    <w:p w14:paraId="02333A00" w14:textId="77777777" w:rsidR="005F7D13" w:rsidRDefault="005F7D13" w:rsidP="00AE46F9">
      <w:pPr>
        <w:spacing w:after="200" w:line="276" w:lineRule="auto"/>
        <w:rPr>
          <w:i/>
          <w:iCs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076"/>
      </w:tblGrid>
      <w:tr w:rsidR="0046155C" w:rsidRPr="006A7546" w14:paraId="3F375690" w14:textId="77777777" w:rsidTr="00574EFC">
        <w:tc>
          <w:tcPr>
            <w:tcW w:w="4076" w:type="dxa"/>
            <w:hideMark/>
          </w:tcPr>
          <w:p w14:paraId="370115D2" w14:textId="66D60A89" w:rsidR="00FA6113" w:rsidRDefault="00FA6113" w:rsidP="003C3117">
            <w:pPr>
              <w:pStyle w:val="af1"/>
              <w:jc w:val="right"/>
              <w:rPr>
                <w:bCs/>
              </w:rPr>
            </w:pPr>
            <w:r>
              <w:rPr>
                <w:bCs/>
              </w:rPr>
              <w:lastRenderedPageBreak/>
              <w:t>Приложение 2</w:t>
            </w:r>
          </w:p>
          <w:p w14:paraId="281BC24B" w14:textId="25EAAD24" w:rsidR="006A7546" w:rsidRPr="00372485" w:rsidRDefault="006A7546" w:rsidP="003C3117">
            <w:pPr>
              <w:pStyle w:val="af1"/>
              <w:jc w:val="right"/>
              <w:rPr>
                <w:bCs/>
              </w:rPr>
            </w:pPr>
            <w:r w:rsidRPr="00372485">
              <w:rPr>
                <w:bCs/>
              </w:rPr>
              <w:t xml:space="preserve">к </w:t>
            </w:r>
            <w:r w:rsidR="003863AE" w:rsidRPr="00372485">
              <w:rPr>
                <w:bCs/>
              </w:rPr>
              <w:t>постановлению</w:t>
            </w:r>
            <w:r w:rsidR="00574EFC" w:rsidRPr="00372485">
              <w:rPr>
                <w:bCs/>
              </w:rPr>
              <w:t xml:space="preserve"> </w:t>
            </w:r>
          </w:p>
          <w:p w14:paraId="4BF98A31" w14:textId="124A7A97" w:rsidR="0046155C" w:rsidRPr="004F4AFC" w:rsidRDefault="00FA6113" w:rsidP="003C3117">
            <w:pPr>
              <w:pStyle w:val="af1"/>
              <w:jc w:val="right"/>
              <w:rPr>
                <w:highlight w:val="yellow"/>
              </w:rPr>
            </w:pPr>
            <w:r>
              <w:rPr>
                <w:bCs/>
              </w:rPr>
              <w:t>от 15.12.2021 № 38</w:t>
            </w:r>
          </w:p>
        </w:tc>
      </w:tr>
    </w:tbl>
    <w:p w14:paraId="4900A735" w14:textId="77777777" w:rsidR="0046155C" w:rsidRDefault="0046155C" w:rsidP="006A7546">
      <w:pPr>
        <w:tabs>
          <w:tab w:val="left" w:pos="6645"/>
        </w:tabs>
        <w:autoSpaceDE w:val="0"/>
        <w:autoSpaceDN w:val="0"/>
        <w:adjustRightInd w:val="0"/>
        <w:jc w:val="right"/>
        <w:rPr>
          <w:iCs/>
        </w:rPr>
      </w:pPr>
    </w:p>
    <w:p w14:paraId="391B6E60" w14:textId="77777777" w:rsidR="0046155C" w:rsidRDefault="0046155C" w:rsidP="006A7546">
      <w:pPr>
        <w:autoSpaceDE w:val="0"/>
        <w:autoSpaceDN w:val="0"/>
        <w:adjustRightInd w:val="0"/>
        <w:jc w:val="right"/>
        <w:rPr>
          <w:i/>
          <w:iCs/>
        </w:rPr>
      </w:pPr>
    </w:p>
    <w:p w14:paraId="6C6635B5" w14:textId="77777777" w:rsidR="0046155C" w:rsidRPr="003C3117" w:rsidRDefault="0046155C" w:rsidP="003C3117">
      <w:pPr>
        <w:pStyle w:val="af1"/>
        <w:jc w:val="center"/>
        <w:rPr>
          <w:b/>
          <w:bCs/>
          <w:sz w:val="28"/>
          <w:szCs w:val="28"/>
        </w:rPr>
      </w:pPr>
      <w:bookmarkStart w:id="0" w:name="Par35"/>
      <w:bookmarkEnd w:id="0"/>
      <w:r w:rsidRPr="003C3117">
        <w:rPr>
          <w:b/>
          <w:bCs/>
          <w:sz w:val="28"/>
          <w:szCs w:val="28"/>
        </w:rPr>
        <w:t>СОСТАВ</w:t>
      </w:r>
    </w:p>
    <w:p w14:paraId="282762FB" w14:textId="1BE1C959" w:rsidR="00D66F61" w:rsidRPr="003C3117" w:rsidRDefault="00D11557" w:rsidP="003C3117">
      <w:pPr>
        <w:pStyle w:val="af1"/>
        <w:jc w:val="center"/>
        <w:rPr>
          <w:b/>
          <w:bCs/>
          <w:sz w:val="28"/>
          <w:szCs w:val="28"/>
        </w:rPr>
      </w:pPr>
      <w:r w:rsidRPr="003C3117">
        <w:rPr>
          <w:b/>
          <w:bCs/>
          <w:sz w:val="28"/>
          <w:szCs w:val="28"/>
        </w:rPr>
        <w:t>К</w:t>
      </w:r>
      <w:r w:rsidR="00D66F61" w:rsidRPr="003C3117">
        <w:rPr>
          <w:b/>
          <w:bCs/>
          <w:sz w:val="28"/>
          <w:szCs w:val="28"/>
        </w:rPr>
        <w:t>омиссии по исчислению стажа муниципальной службы</w:t>
      </w:r>
      <w:r w:rsidR="00D66F61" w:rsidRPr="003C3117">
        <w:rPr>
          <w:b/>
          <w:bCs/>
          <w:i/>
          <w:sz w:val="28"/>
          <w:szCs w:val="28"/>
          <w:vertAlign w:val="subscript"/>
        </w:rPr>
        <w:t xml:space="preserve"> </w:t>
      </w:r>
      <w:r w:rsidR="00D66F61" w:rsidRPr="003C3117">
        <w:rPr>
          <w:b/>
          <w:bCs/>
          <w:sz w:val="28"/>
          <w:szCs w:val="28"/>
        </w:rPr>
        <w:t xml:space="preserve">в </w:t>
      </w:r>
      <w:r w:rsidR="003863AE" w:rsidRPr="003C3117">
        <w:rPr>
          <w:b/>
          <w:bCs/>
          <w:sz w:val="28"/>
          <w:szCs w:val="28"/>
        </w:rPr>
        <w:t>Совете Кемского муниципального района</w:t>
      </w:r>
    </w:p>
    <w:p w14:paraId="0A0D0556" w14:textId="77777777" w:rsidR="0046155C" w:rsidRPr="00574EFC" w:rsidRDefault="0046155C" w:rsidP="00954344">
      <w:pPr>
        <w:autoSpaceDE w:val="0"/>
        <w:autoSpaceDN w:val="0"/>
        <w:adjustRightInd w:val="0"/>
        <w:spacing w:line="276" w:lineRule="auto"/>
        <w:jc w:val="both"/>
        <w:rPr>
          <w:iCs/>
          <w:sz w:val="26"/>
          <w:szCs w:val="26"/>
        </w:rPr>
      </w:pPr>
    </w:p>
    <w:p w14:paraId="30927907" w14:textId="77777777" w:rsidR="0046155C" w:rsidRPr="00574EFC" w:rsidRDefault="0046155C" w:rsidP="0046155C">
      <w:pPr>
        <w:autoSpaceDE w:val="0"/>
        <w:autoSpaceDN w:val="0"/>
        <w:adjustRightInd w:val="0"/>
        <w:jc w:val="both"/>
        <w:rPr>
          <w:i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3"/>
        <w:gridCol w:w="3209"/>
        <w:gridCol w:w="3179"/>
      </w:tblGrid>
      <w:tr w:rsidR="006A5FF7" w:rsidRPr="00280C5F" w14:paraId="3DB85A28" w14:textId="77777777" w:rsidTr="00A371FA">
        <w:tc>
          <w:tcPr>
            <w:tcW w:w="3183" w:type="dxa"/>
            <w:hideMark/>
          </w:tcPr>
          <w:p w14:paraId="7E39D1A3" w14:textId="77777777" w:rsidR="0046155C" w:rsidRPr="00280C5F" w:rsidRDefault="0046155C" w:rsidP="00280C5F">
            <w:pPr>
              <w:pStyle w:val="af1"/>
              <w:jc w:val="both"/>
            </w:pPr>
            <w:r w:rsidRPr="00280C5F">
              <w:t xml:space="preserve">Председатель комиссии </w:t>
            </w:r>
          </w:p>
        </w:tc>
        <w:tc>
          <w:tcPr>
            <w:tcW w:w="3209" w:type="dxa"/>
            <w:vAlign w:val="center"/>
          </w:tcPr>
          <w:p w14:paraId="26A202A7" w14:textId="77777777" w:rsidR="0046155C" w:rsidRDefault="003339B8" w:rsidP="005D264B">
            <w:pPr>
              <w:pStyle w:val="af1"/>
              <w:jc w:val="center"/>
            </w:pPr>
            <w:proofErr w:type="spellStart"/>
            <w:r>
              <w:t>Бородушкин</w:t>
            </w:r>
            <w:proofErr w:type="spellEnd"/>
            <w:r>
              <w:t xml:space="preserve"> Олег</w:t>
            </w:r>
          </w:p>
          <w:p w14:paraId="0B2C6117" w14:textId="5A429B9D" w:rsidR="003339B8" w:rsidRPr="00280C5F" w:rsidRDefault="003339B8" w:rsidP="005D264B">
            <w:pPr>
              <w:pStyle w:val="af1"/>
              <w:jc w:val="center"/>
            </w:pPr>
            <w:r>
              <w:t>Геннадьевич</w:t>
            </w:r>
          </w:p>
        </w:tc>
        <w:tc>
          <w:tcPr>
            <w:tcW w:w="3179" w:type="dxa"/>
            <w:vAlign w:val="center"/>
          </w:tcPr>
          <w:p w14:paraId="50DB2504" w14:textId="77777777" w:rsidR="0046155C" w:rsidRDefault="003339B8" w:rsidP="001E1A0F">
            <w:pPr>
              <w:pStyle w:val="af1"/>
              <w:jc w:val="center"/>
            </w:pPr>
            <w:r>
              <w:t xml:space="preserve">Глава </w:t>
            </w:r>
            <w:proofErr w:type="spellStart"/>
            <w:r>
              <w:t>Кемского</w:t>
            </w:r>
            <w:proofErr w:type="spellEnd"/>
            <w:r>
              <w:t xml:space="preserve"> муниципального района</w:t>
            </w:r>
          </w:p>
          <w:p w14:paraId="40956109" w14:textId="36ABDAC8" w:rsidR="00A371FA" w:rsidRPr="00280C5F" w:rsidRDefault="00A371FA" w:rsidP="001E1A0F">
            <w:pPr>
              <w:pStyle w:val="af1"/>
              <w:jc w:val="center"/>
            </w:pPr>
          </w:p>
        </w:tc>
      </w:tr>
      <w:tr w:rsidR="006A5FF7" w:rsidRPr="00280C5F" w14:paraId="71A69B8B" w14:textId="77777777" w:rsidTr="00A371FA">
        <w:tc>
          <w:tcPr>
            <w:tcW w:w="3183" w:type="dxa"/>
            <w:hideMark/>
          </w:tcPr>
          <w:p w14:paraId="7905696F" w14:textId="45F04A6E" w:rsidR="0046155C" w:rsidRPr="00280C5F" w:rsidRDefault="0046155C" w:rsidP="00280C5F">
            <w:pPr>
              <w:pStyle w:val="af1"/>
              <w:jc w:val="both"/>
            </w:pPr>
            <w:r w:rsidRPr="00280C5F">
              <w:t>Заместитель</w:t>
            </w:r>
            <w:r w:rsidR="00280C5F">
              <w:t xml:space="preserve"> </w:t>
            </w:r>
            <w:r w:rsidRPr="00280C5F">
              <w:t xml:space="preserve">председателя </w:t>
            </w:r>
            <w:r w:rsidR="00280C5F">
              <w:t xml:space="preserve">                   </w:t>
            </w:r>
            <w:r w:rsidRPr="00280C5F">
              <w:t>комиссии</w:t>
            </w:r>
          </w:p>
        </w:tc>
        <w:tc>
          <w:tcPr>
            <w:tcW w:w="3209" w:type="dxa"/>
            <w:vAlign w:val="center"/>
          </w:tcPr>
          <w:p w14:paraId="5FAABAA3" w14:textId="18DD52EA" w:rsidR="0046155C" w:rsidRPr="00280C5F" w:rsidRDefault="001E1A0F" w:rsidP="001E1A0F">
            <w:pPr>
              <w:pStyle w:val="af1"/>
              <w:jc w:val="center"/>
            </w:pPr>
            <w:r w:rsidRPr="001E1A0F">
              <w:t>Яковлева Светлана Владимировна</w:t>
            </w:r>
          </w:p>
        </w:tc>
        <w:tc>
          <w:tcPr>
            <w:tcW w:w="3179" w:type="dxa"/>
            <w:vAlign w:val="center"/>
          </w:tcPr>
          <w:p w14:paraId="0227F35B" w14:textId="77777777" w:rsidR="0046155C" w:rsidRDefault="003339B8" w:rsidP="001E1A0F">
            <w:pPr>
              <w:pStyle w:val="af1"/>
              <w:jc w:val="center"/>
            </w:pPr>
            <w:r>
              <w:t>Ведущий специалист а</w:t>
            </w:r>
            <w:r w:rsidR="001E1A0F">
              <w:t xml:space="preserve">ппарата Совета </w:t>
            </w:r>
            <w:proofErr w:type="spellStart"/>
            <w:r w:rsidR="001E1A0F">
              <w:t>Кемского</w:t>
            </w:r>
            <w:proofErr w:type="spellEnd"/>
            <w:r w:rsidR="001E1A0F">
              <w:t xml:space="preserve"> муниципального района</w:t>
            </w:r>
          </w:p>
          <w:p w14:paraId="33C6EE09" w14:textId="3B63222E" w:rsidR="00A371FA" w:rsidRPr="00280C5F" w:rsidRDefault="00A371FA" w:rsidP="001E1A0F">
            <w:pPr>
              <w:pStyle w:val="af1"/>
              <w:jc w:val="center"/>
            </w:pPr>
          </w:p>
        </w:tc>
      </w:tr>
      <w:tr w:rsidR="006A5FF7" w:rsidRPr="00280C5F" w14:paraId="7A333327" w14:textId="77777777" w:rsidTr="00A371FA">
        <w:tc>
          <w:tcPr>
            <w:tcW w:w="3183" w:type="dxa"/>
            <w:hideMark/>
          </w:tcPr>
          <w:p w14:paraId="5B1CB087" w14:textId="77777777" w:rsidR="0046155C" w:rsidRPr="00280C5F" w:rsidRDefault="0046155C" w:rsidP="00280C5F">
            <w:pPr>
              <w:pStyle w:val="af1"/>
              <w:jc w:val="both"/>
            </w:pPr>
            <w:r w:rsidRPr="00280C5F">
              <w:t>Секретарь комиссии</w:t>
            </w:r>
          </w:p>
        </w:tc>
        <w:tc>
          <w:tcPr>
            <w:tcW w:w="3209" w:type="dxa"/>
            <w:vAlign w:val="center"/>
          </w:tcPr>
          <w:p w14:paraId="76AD05C7" w14:textId="3B530288" w:rsidR="0046155C" w:rsidRPr="00280C5F" w:rsidRDefault="00EF026C" w:rsidP="005D264B">
            <w:pPr>
              <w:pStyle w:val="af1"/>
              <w:jc w:val="center"/>
            </w:pPr>
            <w:r>
              <w:t>Задунаева Зинаида Александровна</w:t>
            </w:r>
          </w:p>
        </w:tc>
        <w:tc>
          <w:tcPr>
            <w:tcW w:w="3179" w:type="dxa"/>
            <w:vAlign w:val="center"/>
          </w:tcPr>
          <w:p w14:paraId="51AFA8EC" w14:textId="77777777" w:rsidR="0046155C" w:rsidRDefault="005D264B" w:rsidP="005D264B">
            <w:pPr>
              <w:pStyle w:val="af1"/>
              <w:jc w:val="center"/>
            </w:pPr>
            <w:r>
              <w:t xml:space="preserve">Специалист 1 категории аппарата Совета </w:t>
            </w:r>
            <w:proofErr w:type="spellStart"/>
            <w:r>
              <w:t>Кемского</w:t>
            </w:r>
            <w:proofErr w:type="spellEnd"/>
            <w:r>
              <w:t xml:space="preserve"> муниципального района</w:t>
            </w:r>
          </w:p>
          <w:p w14:paraId="66C3A238" w14:textId="27CDF7C5" w:rsidR="00A371FA" w:rsidRPr="00280C5F" w:rsidRDefault="00A371FA" w:rsidP="005D264B">
            <w:pPr>
              <w:pStyle w:val="af1"/>
              <w:jc w:val="center"/>
            </w:pPr>
          </w:p>
        </w:tc>
      </w:tr>
      <w:tr w:rsidR="006A5FF7" w:rsidRPr="00280C5F" w14:paraId="4163C8EC" w14:textId="77777777" w:rsidTr="00A371FA">
        <w:tc>
          <w:tcPr>
            <w:tcW w:w="3183" w:type="dxa"/>
            <w:hideMark/>
          </w:tcPr>
          <w:p w14:paraId="61EF5C64" w14:textId="77777777" w:rsidR="0046155C" w:rsidRPr="00280C5F" w:rsidRDefault="0046155C" w:rsidP="00280C5F">
            <w:pPr>
              <w:pStyle w:val="af1"/>
              <w:jc w:val="both"/>
            </w:pPr>
            <w:r w:rsidRPr="00280C5F">
              <w:t>Члены комиссии</w:t>
            </w:r>
          </w:p>
        </w:tc>
        <w:tc>
          <w:tcPr>
            <w:tcW w:w="3209" w:type="dxa"/>
            <w:vAlign w:val="center"/>
          </w:tcPr>
          <w:p w14:paraId="36B84983" w14:textId="66E8B33D" w:rsidR="0046155C" w:rsidRPr="00280C5F" w:rsidRDefault="005D264B" w:rsidP="005D264B">
            <w:pPr>
              <w:pStyle w:val="af1"/>
              <w:jc w:val="center"/>
            </w:pPr>
            <w:r>
              <w:t>Зайцева Юлия Игоревна</w:t>
            </w:r>
          </w:p>
        </w:tc>
        <w:tc>
          <w:tcPr>
            <w:tcW w:w="3179" w:type="dxa"/>
            <w:vAlign w:val="center"/>
          </w:tcPr>
          <w:p w14:paraId="56E8F09E" w14:textId="05F5BF70" w:rsidR="0046155C" w:rsidRPr="00280C5F" w:rsidRDefault="005D264B" w:rsidP="005D264B">
            <w:pPr>
              <w:pStyle w:val="af1"/>
              <w:jc w:val="center"/>
            </w:pPr>
            <w:r>
              <w:t>Инспектор контрольно-счетной комиссии Кемского муниципального района</w:t>
            </w:r>
          </w:p>
        </w:tc>
      </w:tr>
    </w:tbl>
    <w:p w14:paraId="00E6BC07" w14:textId="71D423D2" w:rsidR="00AE46F9" w:rsidRPr="00280C5F" w:rsidRDefault="006A5FF7" w:rsidP="00280C5F">
      <w:pPr>
        <w:pStyle w:val="af1"/>
        <w:jc w:val="both"/>
      </w:pPr>
      <w:r>
        <w:t xml:space="preserve"> </w:t>
      </w:r>
    </w:p>
    <w:p w14:paraId="2EC80C2C" w14:textId="77777777" w:rsidR="00AE46F9" w:rsidRDefault="00AE46F9">
      <w:pPr>
        <w:spacing w:after="200" w:line="276" w:lineRule="auto"/>
        <w:rPr>
          <w:iCs/>
        </w:rPr>
      </w:pPr>
      <w:r>
        <w:rPr>
          <w:iCs/>
        </w:rPr>
        <w:br w:type="page"/>
      </w:r>
    </w:p>
    <w:tbl>
      <w:tblPr>
        <w:tblW w:w="2575" w:type="dxa"/>
        <w:jc w:val="right"/>
        <w:tblLook w:val="04A0" w:firstRow="1" w:lastRow="0" w:firstColumn="1" w:lastColumn="0" w:noHBand="0" w:noVBand="1"/>
      </w:tblPr>
      <w:tblGrid>
        <w:gridCol w:w="2575"/>
      </w:tblGrid>
      <w:tr w:rsidR="0046155C" w:rsidRPr="004F4AFC" w14:paraId="7617BEAB" w14:textId="77777777" w:rsidTr="004F4AFC">
        <w:trPr>
          <w:trHeight w:val="1023"/>
          <w:jc w:val="right"/>
        </w:trPr>
        <w:tc>
          <w:tcPr>
            <w:tcW w:w="2575" w:type="dxa"/>
            <w:hideMark/>
          </w:tcPr>
          <w:p w14:paraId="4B87AD3B" w14:textId="223A8584" w:rsidR="006A7546" w:rsidRPr="004F4AFC" w:rsidRDefault="00911B16" w:rsidP="004F4AFC">
            <w:pPr>
              <w:pStyle w:val="af1"/>
              <w:rPr>
                <w:b/>
              </w:rPr>
            </w:pPr>
            <w:r w:rsidRPr="004F4AFC">
              <w:lastRenderedPageBreak/>
              <w:t>Приложение</w:t>
            </w:r>
            <w:r w:rsidR="006A7546" w:rsidRPr="004F4AFC">
              <w:t xml:space="preserve"> </w:t>
            </w:r>
            <w:r w:rsidR="00A67C71" w:rsidRPr="004F4AFC">
              <w:t xml:space="preserve"> </w:t>
            </w:r>
            <w:r w:rsidR="00FA6113">
              <w:t>1</w:t>
            </w:r>
          </w:p>
          <w:p w14:paraId="2F0D8D15" w14:textId="1840DE66" w:rsidR="006A7546" w:rsidRPr="004F4AFC" w:rsidRDefault="006A7546" w:rsidP="004F4AFC">
            <w:pPr>
              <w:pStyle w:val="af1"/>
              <w:rPr>
                <w:b/>
              </w:rPr>
            </w:pPr>
            <w:r w:rsidRPr="004F4AFC">
              <w:t xml:space="preserve">к </w:t>
            </w:r>
            <w:r w:rsidR="003C3117" w:rsidRPr="004F4AFC">
              <w:t>постановлению</w:t>
            </w:r>
            <w:r w:rsidRPr="004F4AFC">
              <w:t xml:space="preserve"> </w:t>
            </w:r>
          </w:p>
          <w:p w14:paraId="35EA3C4A" w14:textId="539BC9C6" w:rsidR="0046155C" w:rsidRPr="004F4AFC" w:rsidRDefault="00FA6113" w:rsidP="004F4AFC">
            <w:pPr>
              <w:pStyle w:val="af1"/>
              <w:rPr>
                <w:iCs/>
                <w:highlight w:val="yellow"/>
              </w:rPr>
            </w:pPr>
            <w:r>
              <w:t>от 15.12.2021 № 38</w:t>
            </w:r>
            <w:bookmarkStart w:id="1" w:name="_GoBack"/>
            <w:bookmarkEnd w:id="1"/>
          </w:p>
        </w:tc>
      </w:tr>
    </w:tbl>
    <w:p w14:paraId="07FA9385" w14:textId="0CB17398" w:rsidR="0046155C" w:rsidRDefault="0046155C" w:rsidP="006A7546">
      <w:pPr>
        <w:autoSpaceDE w:val="0"/>
        <w:autoSpaceDN w:val="0"/>
        <w:adjustRightInd w:val="0"/>
        <w:jc w:val="right"/>
        <w:rPr>
          <w:i/>
          <w:iCs/>
        </w:rPr>
      </w:pPr>
    </w:p>
    <w:p w14:paraId="0EAC4AFD" w14:textId="77777777" w:rsidR="004F4AFC" w:rsidRPr="004F4AFC" w:rsidRDefault="004F4AFC" w:rsidP="006A7546">
      <w:pPr>
        <w:autoSpaceDE w:val="0"/>
        <w:autoSpaceDN w:val="0"/>
        <w:adjustRightInd w:val="0"/>
        <w:jc w:val="right"/>
      </w:pPr>
    </w:p>
    <w:bookmarkStart w:id="2" w:name="Par77"/>
    <w:bookmarkEnd w:id="2"/>
    <w:p w14:paraId="24448DE8" w14:textId="3B3F74CC" w:rsidR="004F4AFC" w:rsidRDefault="0046155C" w:rsidP="004F4AF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vertAlign w:val="subscript"/>
        </w:rPr>
      </w:pPr>
      <w:r w:rsidRPr="006A5FF7">
        <w:rPr>
          <w:b/>
          <w:iCs/>
          <w:sz w:val="28"/>
          <w:szCs w:val="28"/>
        </w:rPr>
        <w:fldChar w:fldCharType="begin"/>
      </w:r>
      <w:r w:rsidRPr="006A5FF7">
        <w:rPr>
          <w:b/>
          <w:iCs/>
          <w:sz w:val="28"/>
          <w:szCs w:val="28"/>
        </w:rPr>
        <w:instrText xml:space="preserve"> HYPERLINK "file:///C:\\Users\\LevankovaIN\\Desktop\\Исчисление%20стажа%20муниципальной%20службы%20методичка.doc" \l "Par77" </w:instrText>
      </w:r>
      <w:r w:rsidRPr="006A5FF7">
        <w:rPr>
          <w:b/>
          <w:iCs/>
          <w:sz w:val="28"/>
          <w:szCs w:val="28"/>
        </w:rPr>
        <w:fldChar w:fldCharType="separate"/>
      </w:r>
      <w:r w:rsidRPr="006A5FF7">
        <w:rPr>
          <w:rStyle w:val="a6"/>
          <w:b/>
          <w:iCs/>
          <w:color w:val="auto"/>
          <w:sz w:val="28"/>
          <w:szCs w:val="28"/>
          <w:u w:val="none"/>
        </w:rPr>
        <w:t>Положение</w:t>
      </w:r>
      <w:r w:rsidRPr="006A5FF7">
        <w:rPr>
          <w:b/>
          <w:iCs/>
          <w:sz w:val="28"/>
          <w:szCs w:val="28"/>
        </w:rPr>
        <w:fldChar w:fldCharType="end"/>
      </w:r>
      <w:r w:rsidRPr="006A5FF7">
        <w:rPr>
          <w:b/>
          <w:iCs/>
          <w:sz w:val="28"/>
          <w:szCs w:val="28"/>
        </w:rPr>
        <w:t xml:space="preserve"> о </w:t>
      </w:r>
      <w:r w:rsidRPr="006A5FF7">
        <w:rPr>
          <w:b/>
          <w:bCs/>
          <w:sz w:val="28"/>
          <w:szCs w:val="28"/>
        </w:rPr>
        <w:t xml:space="preserve">Комиссии </w:t>
      </w:r>
      <w:r w:rsidR="00D2357F" w:rsidRPr="006A5FF7">
        <w:rPr>
          <w:b/>
          <w:bCs/>
          <w:sz w:val="28"/>
          <w:szCs w:val="28"/>
        </w:rPr>
        <w:t xml:space="preserve">по </w:t>
      </w:r>
      <w:r w:rsidR="00D66F61" w:rsidRPr="006A5FF7">
        <w:rPr>
          <w:b/>
          <w:bCs/>
          <w:sz w:val="28"/>
          <w:szCs w:val="28"/>
        </w:rPr>
        <w:t>исчислению стажа муниципальной службы</w:t>
      </w:r>
      <w:r w:rsidR="00D66F61" w:rsidRPr="006A5FF7">
        <w:rPr>
          <w:b/>
          <w:bCs/>
          <w:i/>
          <w:sz w:val="28"/>
          <w:szCs w:val="28"/>
          <w:vertAlign w:val="subscript"/>
        </w:rPr>
        <w:t xml:space="preserve"> </w:t>
      </w:r>
      <w:r w:rsidR="00D66F61" w:rsidRPr="006A5FF7">
        <w:rPr>
          <w:b/>
          <w:bCs/>
          <w:sz w:val="28"/>
          <w:szCs w:val="28"/>
        </w:rPr>
        <w:t xml:space="preserve">в </w:t>
      </w:r>
      <w:r w:rsidR="003C3117" w:rsidRPr="006A5FF7">
        <w:rPr>
          <w:b/>
          <w:bCs/>
          <w:sz w:val="28"/>
          <w:szCs w:val="28"/>
        </w:rPr>
        <w:t>Совете</w:t>
      </w:r>
      <w:r w:rsidR="00372485">
        <w:rPr>
          <w:b/>
          <w:bCs/>
          <w:sz w:val="28"/>
          <w:szCs w:val="28"/>
        </w:rPr>
        <w:t xml:space="preserve"> Кемского муниципального района</w:t>
      </w:r>
    </w:p>
    <w:p w14:paraId="5264F879" w14:textId="77777777" w:rsidR="004F4AFC" w:rsidRDefault="004F4AFC" w:rsidP="004F4AF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vertAlign w:val="subscript"/>
        </w:rPr>
      </w:pPr>
    </w:p>
    <w:p w14:paraId="0E99B055" w14:textId="7504C0CA" w:rsidR="0046155C" w:rsidRPr="004F4AFC" w:rsidRDefault="0046155C" w:rsidP="004F4AF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vertAlign w:val="subscript"/>
        </w:rPr>
      </w:pPr>
      <w:r w:rsidRPr="004F4AFC">
        <w:rPr>
          <w:iCs/>
        </w:rPr>
        <w:t>1.</w:t>
      </w:r>
      <w:r w:rsidRPr="006A5FF7">
        <w:rPr>
          <w:iCs/>
        </w:rPr>
        <w:t xml:space="preserve"> Общие положения</w:t>
      </w:r>
    </w:p>
    <w:p w14:paraId="390E53D8" w14:textId="77777777" w:rsidR="0046155C" w:rsidRPr="009D32DC" w:rsidRDefault="0046155C" w:rsidP="00954344">
      <w:pPr>
        <w:autoSpaceDE w:val="0"/>
        <w:autoSpaceDN w:val="0"/>
        <w:adjustRightInd w:val="0"/>
        <w:spacing w:line="276" w:lineRule="auto"/>
        <w:jc w:val="both"/>
        <w:rPr>
          <w:iCs/>
          <w:sz w:val="26"/>
          <w:szCs w:val="26"/>
        </w:rPr>
      </w:pPr>
    </w:p>
    <w:p w14:paraId="75B34A53" w14:textId="67E10280" w:rsidR="0046155C" w:rsidRPr="006A5FF7" w:rsidRDefault="0046155C" w:rsidP="006A5FF7">
      <w:pPr>
        <w:pStyle w:val="af1"/>
        <w:ind w:firstLine="567"/>
        <w:jc w:val="both"/>
        <w:rPr>
          <w:i/>
          <w:vertAlign w:val="subscript"/>
        </w:rPr>
      </w:pPr>
      <w:r w:rsidRPr="006A5FF7">
        <w:rPr>
          <w:iCs/>
        </w:rPr>
        <w:t>1.1</w:t>
      </w:r>
      <w:r w:rsidRPr="006A5FF7">
        <w:t xml:space="preserve"> Настоящее Положение определяет порядок работы </w:t>
      </w:r>
      <w:r w:rsidR="00D11557" w:rsidRPr="006A5FF7">
        <w:t>К</w:t>
      </w:r>
      <w:r w:rsidRPr="006A5FF7">
        <w:t xml:space="preserve">омиссии по </w:t>
      </w:r>
      <w:r w:rsidR="00D66F61" w:rsidRPr="006A5FF7">
        <w:rPr>
          <w:bCs/>
        </w:rPr>
        <w:t>исчислению стажа муниципальной службы</w:t>
      </w:r>
      <w:r w:rsidR="00D66F61" w:rsidRPr="006A5FF7">
        <w:rPr>
          <w:bCs/>
          <w:i/>
          <w:vertAlign w:val="subscript"/>
        </w:rPr>
        <w:t xml:space="preserve"> </w:t>
      </w:r>
      <w:r w:rsidR="00D66F61" w:rsidRPr="006A5FF7">
        <w:rPr>
          <w:bCs/>
        </w:rPr>
        <w:t xml:space="preserve">в </w:t>
      </w:r>
      <w:r w:rsidR="005D264B">
        <w:rPr>
          <w:bCs/>
        </w:rPr>
        <w:t xml:space="preserve">Совете Кемского муниципального </w:t>
      </w:r>
      <w:r w:rsidR="006A5FF7" w:rsidRPr="006A5FF7">
        <w:t>(</w:t>
      </w:r>
      <w:r w:rsidR="00385ED1" w:rsidRPr="006A5FF7">
        <w:t>далее – Комиссия</w:t>
      </w:r>
      <w:r w:rsidR="000D7420" w:rsidRPr="006A5FF7">
        <w:t>)</w:t>
      </w:r>
      <w:r w:rsidRPr="006A5FF7">
        <w:t>.</w:t>
      </w:r>
    </w:p>
    <w:p w14:paraId="7A374F94" w14:textId="77777777" w:rsidR="0046155C" w:rsidRPr="006A5FF7" w:rsidRDefault="0046155C" w:rsidP="006A5FF7">
      <w:pPr>
        <w:pStyle w:val="af1"/>
        <w:ind w:firstLine="567"/>
        <w:jc w:val="both"/>
        <w:rPr>
          <w:iCs/>
        </w:rPr>
      </w:pPr>
      <w:r w:rsidRPr="006A5FF7">
        <w:rPr>
          <w:iCs/>
        </w:rPr>
        <w:t xml:space="preserve">1.2. Комиссия является постоянно действующим </w:t>
      </w:r>
      <w:r w:rsidRPr="00FA6113">
        <w:rPr>
          <w:iCs/>
        </w:rPr>
        <w:t>коллегиальным</w:t>
      </w:r>
      <w:r w:rsidRPr="006A5FF7">
        <w:rPr>
          <w:iCs/>
        </w:rPr>
        <w:t xml:space="preserve"> органом. </w:t>
      </w:r>
    </w:p>
    <w:p w14:paraId="36F4E3AB" w14:textId="088D8EC8" w:rsidR="0046155C" w:rsidRPr="006A5FF7" w:rsidRDefault="0046155C" w:rsidP="006A5FF7">
      <w:pPr>
        <w:pStyle w:val="af1"/>
        <w:ind w:firstLine="567"/>
        <w:jc w:val="both"/>
        <w:rPr>
          <w:iCs/>
        </w:rPr>
      </w:pPr>
      <w:r w:rsidRPr="006A5FF7">
        <w:rPr>
          <w:iCs/>
        </w:rPr>
        <w:t xml:space="preserve">1.3. В своей работе Комиссия руководствуется </w:t>
      </w:r>
      <w:hyperlink r:id="rId13" w:history="1">
        <w:r w:rsidRPr="006A5FF7">
          <w:rPr>
            <w:rStyle w:val="a6"/>
            <w:iCs/>
            <w:color w:val="auto"/>
            <w:u w:val="none"/>
          </w:rPr>
          <w:t>Конституцией</w:t>
        </w:r>
      </w:hyperlink>
      <w:r w:rsidR="00A2134C" w:rsidRPr="006A5FF7">
        <w:rPr>
          <w:iCs/>
        </w:rPr>
        <w:t xml:space="preserve"> Российской Федерации,</w:t>
      </w:r>
      <w:r w:rsidRPr="006A5FF7">
        <w:rPr>
          <w:iCs/>
        </w:rPr>
        <w:t xml:space="preserve"> Федеральным </w:t>
      </w:r>
      <w:hyperlink r:id="rId14" w:history="1">
        <w:r w:rsidRPr="006A5FF7">
          <w:rPr>
            <w:rStyle w:val="a6"/>
            <w:iCs/>
            <w:color w:val="auto"/>
            <w:u w:val="none"/>
          </w:rPr>
          <w:t>законом</w:t>
        </w:r>
      </w:hyperlink>
      <w:r w:rsidRPr="006A5FF7">
        <w:rPr>
          <w:iCs/>
        </w:rPr>
        <w:t xml:space="preserve"> от 02.03.2007 № 25-ФЗ «О муниципальной службе в Российской Федераци</w:t>
      </w:r>
      <w:r w:rsidR="00A2134C" w:rsidRPr="006A5FF7">
        <w:rPr>
          <w:iCs/>
        </w:rPr>
        <w:t>и» (с последующими изменениями),</w:t>
      </w:r>
      <w:r w:rsidRPr="006A5FF7">
        <w:rPr>
          <w:iCs/>
        </w:rPr>
        <w:t xml:space="preserve"> </w:t>
      </w:r>
      <w:hyperlink r:id="rId15" w:history="1">
        <w:r w:rsidRPr="006A5FF7">
          <w:rPr>
            <w:rStyle w:val="a6"/>
            <w:iCs/>
            <w:color w:val="auto"/>
            <w:u w:val="none"/>
          </w:rPr>
          <w:t>Законом</w:t>
        </w:r>
      </w:hyperlink>
      <w:r w:rsidRPr="006A5FF7">
        <w:rPr>
          <w:iCs/>
        </w:rPr>
        <w:t xml:space="preserve"> </w:t>
      </w:r>
      <w:r w:rsidR="003C3117" w:rsidRPr="006A5FF7">
        <w:rPr>
          <w:iCs/>
        </w:rPr>
        <w:t xml:space="preserve">Республики Карелия </w:t>
      </w:r>
      <w:r w:rsidRPr="006A5FF7">
        <w:rPr>
          <w:iCs/>
        </w:rPr>
        <w:t xml:space="preserve">от </w:t>
      </w:r>
      <w:r w:rsidR="003C3117" w:rsidRPr="006A5FF7">
        <w:rPr>
          <w:iCs/>
        </w:rPr>
        <w:t>24</w:t>
      </w:r>
      <w:r w:rsidRPr="006A5FF7">
        <w:rPr>
          <w:iCs/>
        </w:rPr>
        <w:t>.</w:t>
      </w:r>
      <w:r w:rsidR="003C3117" w:rsidRPr="006A5FF7">
        <w:rPr>
          <w:iCs/>
        </w:rPr>
        <w:t>07</w:t>
      </w:r>
      <w:r w:rsidRPr="006A5FF7">
        <w:rPr>
          <w:iCs/>
        </w:rPr>
        <w:t xml:space="preserve">.2007 № </w:t>
      </w:r>
      <w:r w:rsidR="003C3117" w:rsidRPr="006A5FF7">
        <w:rPr>
          <w:iCs/>
        </w:rPr>
        <w:t>1107</w:t>
      </w:r>
      <w:r w:rsidRPr="006A5FF7">
        <w:rPr>
          <w:iCs/>
        </w:rPr>
        <w:t>-З</w:t>
      </w:r>
      <w:r w:rsidR="003C3117" w:rsidRPr="006A5FF7">
        <w:rPr>
          <w:iCs/>
        </w:rPr>
        <w:t>РК</w:t>
      </w:r>
      <w:r w:rsidRPr="006A5FF7">
        <w:rPr>
          <w:iCs/>
        </w:rPr>
        <w:t xml:space="preserve"> «О муниципальной службе в </w:t>
      </w:r>
      <w:r w:rsidR="003C3117" w:rsidRPr="006A5FF7">
        <w:rPr>
          <w:iCs/>
        </w:rPr>
        <w:t>Республике Карелия</w:t>
      </w:r>
      <w:r w:rsidR="00A2134C" w:rsidRPr="006A5FF7">
        <w:rPr>
          <w:iCs/>
        </w:rPr>
        <w:t>» (с последующими изменениями),</w:t>
      </w:r>
      <w:r w:rsidRPr="006A5FF7">
        <w:rPr>
          <w:iCs/>
        </w:rPr>
        <w:t xml:space="preserve"> иными нормативными правовыми актами по вопросам, связанным с работой Комиссии, а также настоящим Положением.</w:t>
      </w:r>
    </w:p>
    <w:p w14:paraId="0E19AE52" w14:textId="77777777" w:rsidR="005051B1" w:rsidRDefault="00AF5221" w:rsidP="005051B1">
      <w:pPr>
        <w:pStyle w:val="af1"/>
        <w:ind w:firstLine="567"/>
        <w:jc w:val="both"/>
        <w:rPr>
          <w:iCs/>
        </w:rPr>
      </w:pPr>
      <w:r w:rsidRPr="00A371FA">
        <w:rPr>
          <w:iCs/>
        </w:rPr>
        <w:t xml:space="preserve">1.4. </w:t>
      </w:r>
      <w:r w:rsidR="005051B1">
        <w:rPr>
          <w:iCs/>
        </w:rPr>
        <w:t>Основными  задачами Комиссии являются:</w:t>
      </w:r>
    </w:p>
    <w:p w14:paraId="753C5E49" w14:textId="77777777" w:rsidR="005051B1" w:rsidRDefault="005051B1" w:rsidP="005051B1">
      <w:pPr>
        <w:pStyle w:val="af1"/>
        <w:ind w:firstLine="567"/>
        <w:jc w:val="both"/>
      </w:pPr>
      <w:r>
        <w:rPr>
          <w:iCs/>
        </w:rPr>
        <w:t xml:space="preserve">1.4.1. Рассмотрение вопросов, связанных с </w:t>
      </w:r>
      <w:r w:rsidRPr="005051B1">
        <w:rPr>
          <w:iCs/>
        </w:rPr>
        <w:t>определением</w:t>
      </w:r>
      <w:r w:rsidR="00A371FA" w:rsidRPr="005051B1">
        <w:rPr>
          <w:iCs/>
        </w:rPr>
        <w:t xml:space="preserve">  стажа муниципальной службы,</w:t>
      </w:r>
      <w:r w:rsidRPr="005051B1">
        <w:t xml:space="preserve"> </w:t>
      </w:r>
      <w:r w:rsidRPr="005051B1">
        <w:rPr>
          <w:iCs/>
        </w:rPr>
        <w:t xml:space="preserve">необходимого для назначения государственной пенсии муниципальному служащему, </w:t>
      </w:r>
      <w:r w:rsidR="00A371FA" w:rsidRPr="005051B1">
        <w:rPr>
          <w:iCs/>
        </w:rPr>
        <w:t xml:space="preserve"> </w:t>
      </w:r>
      <w:r>
        <w:t xml:space="preserve">установлением </w:t>
      </w:r>
      <w:r w:rsidRPr="005051B1">
        <w:t xml:space="preserve"> ежемесячной надбавки к должностному окладу за выслугу лет и определения продолжительности ежегодного дополнительного оплачиваемого отпуска за выслугу ле</w:t>
      </w:r>
      <w:r>
        <w:t>т.</w:t>
      </w:r>
      <w:r w:rsidRPr="005051B1">
        <w:t xml:space="preserve"> </w:t>
      </w:r>
    </w:p>
    <w:p w14:paraId="4A3BB72B" w14:textId="4BB2CB0F" w:rsidR="004F4AFC" w:rsidRPr="00163B6C" w:rsidRDefault="005051B1" w:rsidP="005051B1">
      <w:pPr>
        <w:pStyle w:val="af1"/>
        <w:ind w:firstLine="567"/>
        <w:jc w:val="both"/>
      </w:pPr>
      <w:r>
        <w:t>1.4.2. Рассмотрение спорных вопросов, связанных с включением в стаж муниципальной службы муниципальных служащих различных периодов их трудовой деятельности.</w:t>
      </w:r>
    </w:p>
    <w:p w14:paraId="0F428216" w14:textId="77777777" w:rsidR="005051B1" w:rsidRPr="005051B1" w:rsidRDefault="005051B1" w:rsidP="005051B1">
      <w:pPr>
        <w:pStyle w:val="af1"/>
        <w:ind w:firstLine="567"/>
        <w:jc w:val="both"/>
        <w:rPr>
          <w:iCs/>
        </w:rPr>
      </w:pPr>
    </w:p>
    <w:p w14:paraId="2A2111C9" w14:textId="17F918DE" w:rsidR="0046155C" w:rsidRPr="004F4AFC" w:rsidRDefault="00AF5221" w:rsidP="004F4AFC">
      <w:pPr>
        <w:pStyle w:val="af1"/>
        <w:ind w:firstLine="567"/>
        <w:jc w:val="center"/>
        <w:rPr>
          <w:iCs/>
          <w:color w:val="FF0000"/>
        </w:rPr>
      </w:pPr>
      <w:r w:rsidRPr="004F4AFC">
        <w:t>2</w:t>
      </w:r>
      <w:r w:rsidR="0046155C" w:rsidRPr="004F4AFC">
        <w:t xml:space="preserve">. </w:t>
      </w:r>
      <w:r w:rsidR="0046155C" w:rsidRPr="004F4AFC">
        <w:rPr>
          <w:iCs/>
        </w:rPr>
        <w:t>Порядок работы Комиссии</w:t>
      </w:r>
    </w:p>
    <w:p w14:paraId="51B41A78" w14:textId="77777777" w:rsidR="0046155C" w:rsidRPr="00574EFC" w:rsidRDefault="0046155C" w:rsidP="0046155C">
      <w:pPr>
        <w:autoSpaceDE w:val="0"/>
        <w:autoSpaceDN w:val="0"/>
        <w:adjustRightInd w:val="0"/>
        <w:jc w:val="both"/>
        <w:rPr>
          <w:iCs/>
          <w:sz w:val="26"/>
          <w:szCs w:val="26"/>
        </w:rPr>
      </w:pPr>
    </w:p>
    <w:p w14:paraId="05684E41" w14:textId="77777777" w:rsidR="00076DB4" w:rsidRDefault="00AF5221" w:rsidP="006A5FF7">
      <w:pPr>
        <w:pStyle w:val="af1"/>
        <w:ind w:firstLine="567"/>
        <w:jc w:val="both"/>
      </w:pPr>
      <w:r w:rsidRPr="006A5FF7">
        <w:t>2</w:t>
      </w:r>
      <w:r w:rsidR="00076DB4" w:rsidRPr="006A5FF7">
        <w:t>.1. Комиссия состоит из председателя, заместителя председателя, секретаря и членов Комиссии. Основной формой работы Комиссии являются заседания.</w:t>
      </w:r>
    </w:p>
    <w:p w14:paraId="6E25D514" w14:textId="77777777" w:rsidR="006F411A" w:rsidRDefault="006F411A" w:rsidP="006A5FF7">
      <w:pPr>
        <w:pStyle w:val="af1"/>
        <w:ind w:firstLine="567"/>
        <w:jc w:val="both"/>
      </w:pPr>
      <w:r>
        <w:t>2.1.1</w:t>
      </w:r>
      <w:r w:rsidRPr="006F411A">
        <w:t xml:space="preserve"> </w:t>
      </w:r>
      <w:r>
        <w:t>Основанием для проведения заседания Комиссии является:</w:t>
      </w:r>
    </w:p>
    <w:p w14:paraId="406EF868" w14:textId="77777777" w:rsidR="005051B1" w:rsidRDefault="005051B1" w:rsidP="006A5FF7">
      <w:pPr>
        <w:pStyle w:val="af1"/>
        <w:ind w:firstLine="567"/>
        <w:jc w:val="both"/>
      </w:pPr>
    </w:p>
    <w:p w14:paraId="3E3C25F0" w14:textId="77777777" w:rsidR="006F411A" w:rsidRDefault="006F411A" w:rsidP="006A5FF7">
      <w:pPr>
        <w:pStyle w:val="af1"/>
        <w:ind w:firstLine="567"/>
        <w:jc w:val="both"/>
      </w:pPr>
      <w:r>
        <w:t>- и</w:t>
      </w:r>
      <w:r w:rsidRPr="006F411A">
        <w:t xml:space="preserve">стечение годового диапазона стажа, предусмотренного для конкретного размера надбавки за выслугу лет. </w:t>
      </w:r>
    </w:p>
    <w:p w14:paraId="3742298B" w14:textId="460B16B4" w:rsidR="006F411A" w:rsidRPr="006A5FF7" w:rsidRDefault="006F411A" w:rsidP="006F411A">
      <w:pPr>
        <w:pStyle w:val="af1"/>
        <w:jc w:val="both"/>
      </w:pPr>
      <w:r>
        <w:t xml:space="preserve">         - и</w:t>
      </w:r>
      <w:r w:rsidRPr="006F411A">
        <w:t xml:space="preserve">стечение годового диапазона стажа, предусмотренного для предоставления ежегодного дополнительного оплачиваемого отпуска за выслугу лет для муниципальных служащих </w:t>
      </w:r>
      <w:r>
        <w:t xml:space="preserve">Совета </w:t>
      </w:r>
      <w:proofErr w:type="spellStart"/>
      <w:r>
        <w:t>Кемского</w:t>
      </w:r>
      <w:proofErr w:type="spellEnd"/>
      <w:r>
        <w:t xml:space="preserve"> муниципального района</w:t>
      </w:r>
      <w:r w:rsidRPr="006F411A">
        <w:t>.</w:t>
      </w:r>
    </w:p>
    <w:p w14:paraId="1F5B9899" w14:textId="3198297E" w:rsidR="00A371FA" w:rsidRDefault="00AF5221" w:rsidP="00A371FA">
      <w:pPr>
        <w:pStyle w:val="af1"/>
        <w:ind w:firstLine="567"/>
        <w:jc w:val="both"/>
      </w:pPr>
      <w:r w:rsidRPr="006A5FF7">
        <w:t>2</w:t>
      </w:r>
      <w:r w:rsidR="00076DB4" w:rsidRPr="006A5FF7">
        <w:t xml:space="preserve">.2. </w:t>
      </w:r>
      <w:r w:rsidR="00A371FA">
        <w:t>Документами</w:t>
      </w:r>
      <w:r w:rsidR="00372485">
        <w:t xml:space="preserve"> для </w:t>
      </w:r>
      <w:r w:rsidR="00A371FA">
        <w:t xml:space="preserve"> определения стажа муниципальной службы, стажа работы являются трудовая книжка</w:t>
      </w:r>
      <w:r w:rsidR="00E143F0" w:rsidRPr="006A5FF7">
        <w:t xml:space="preserve"> </w:t>
      </w:r>
      <w:r w:rsidR="00A371FA">
        <w:t>(при наличии) и (или) сведения</w:t>
      </w:r>
      <w:r w:rsidR="00E143F0" w:rsidRPr="006A5FF7">
        <w:t xml:space="preserve"> о трудовой деятельности</w:t>
      </w:r>
      <w:r w:rsidR="00A371FA">
        <w:t>,</w:t>
      </w:r>
      <w:r w:rsidR="00A371FA" w:rsidRPr="00A371FA">
        <w:t xml:space="preserve"> полученные:</w:t>
      </w:r>
    </w:p>
    <w:p w14:paraId="695B4530" w14:textId="77777777" w:rsidR="00A371FA" w:rsidRDefault="00A371FA" w:rsidP="006A5FF7">
      <w:pPr>
        <w:pStyle w:val="af1"/>
        <w:jc w:val="both"/>
      </w:pPr>
      <w:r w:rsidRPr="00A371FA">
        <w:t xml:space="preserve"> - у работодателя по последнему месту работы (за период работы у данного работодателя)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</w:t>
      </w:r>
      <w:r>
        <w:t xml:space="preserve">ри ее наличии у работодателя); </w:t>
      </w:r>
    </w:p>
    <w:p w14:paraId="01C69405" w14:textId="77777777" w:rsidR="00A371FA" w:rsidRDefault="00A371FA" w:rsidP="006A5FF7">
      <w:pPr>
        <w:pStyle w:val="af1"/>
        <w:jc w:val="both"/>
      </w:pPr>
      <w:r w:rsidRPr="00A371FA">
        <w:t xml:space="preserve"> - в многофункциональном центре предоставления государственных и муниципальных услуг на бумажном носителе, заверенные надлежащим образом; </w:t>
      </w:r>
    </w:p>
    <w:p w14:paraId="593295D1" w14:textId="77777777" w:rsidR="00A371FA" w:rsidRDefault="00A371FA" w:rsidP="006A5FF7">
      <w:pPr>
        <w:pStyle w:val="af1"/>
        <w:jc w:val="both"/>
      </w:pPr>
      <w:r w:rsidRPr="00A371FA">
        <w:lastRenderedPageBreak/>
        <w:t xml:space="preserve">- в Пенсионном фонде Российской Федерации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подписью; </w:t>
      </w:r>
    </w:p>
    <w:p w14:paraId="6C276340" w14:textId="17048DB6" w:rsidR="00EF3773" w:rsidRPr="006A5FF7" w:rsidRDefault="00A371FA" w:rsidP="006A5FF7">
      <w:pPr>
        <w:pStyle w:val="af1"/>
        <w:jc w:val="both"/>
      </w:pPr>
      <w:r w:rsidRPr="00A371FA">
        <w:t>- с использованием единого портала государственных и муниципальных услуг в форме электронного документа, подписанного усиленной квалифицированной электронной подпись</w:t>
      </w:r>
      <w:r>
        <w:t>ю.</w:t>
      </w:r>
    </w:p>
    <w:p w14:paraId="3E178024" w14:textId="77777777" w:rsidR="00142611" w:rsidRPr="006A5FF7" w:rsidRDefault="00AF5221" w:rsidP="006A5FF7">
      <w:pPr>
        <w:pStyle w:val="af1"/>
        <w:ind w:firstLine="567"/>
        <w:jc w:val="both"/>
      </w:pPr>
      <w:r w:rsidRPr="006A5FF7">
        <w:t>2</w:t>
      </w:r>
      <w:r w:rsidR="006D2648" w:rsidRPr="006A5FF7">
        <w:t xml:space="preserve">.3. </w:t>
      </w:r>
      <w:r w:rsidR="00142611" w:rsidRPr="006A5FF7">
        <w:t>Документы</w:t>
      </w:r>
      <w:r w:rsidR="006D2648" w:rsidRPr="006A5FF7">
        <w:t xml:space="preserve">, указанные в пункте </w:t>
      </w:r>
      <w:r w:rsidRPr="006A5FF7">
        <w:t>2.</w:t>
      </w:r>
      <w:r w:rsidR="006D2648" w:rsidRPr="006A5FF7">
        <w:t>2 настоящего Положения</w:t>
      </w:r>
      <w:r w:rsidR="005E6F70" w:rsidRPr="006A5FF7">
        <w:t>,</w:t>
      </w:r>
      <w:r w:rsidR="00142611" w:rsidRPr="006A5FF7">
        <w:t xml:space="preserve"> рассматриваются в течение </w:t>
      </w:r>
      <w:r w:rsidR="00BD60B4" w:rsidRPr="006A5FF7">
        <w:t>1</w:t>
      </w:r>
      <w:r w:rsidR="006D2648" w:rsidRPr="006A5FF7">
        <w:t>0</w:t>
      </w:r>
      <w:r w:rsidR="00142611" w:rsidRPr="006A5FF7">
        <w:t xml:space="preserve"> календарных дней со дня их поступления в Комиссию.</w:t>
      </w:r>
    </w:p>
    <w:p w14:paraId="269BC284" w14:textId="1C4D0E36" w:rsidR="00076DB4" w:rsidRPr="00FA6113" w:rsidRDefault="00AF5221" w:rsidP="006A5FF7">
      <w:pPr>
        <w:pStyle w:val="af1"/>
        <w:ind w:firstLine="567"/>
        <w:jc w:val="both"/>
      </w:pPr>
      <w:r w:rsidRPr="006A5FF7">
        <w:t>2</w:t>
      </w:r>
      <w:r w:rsidR="00076DB4" w:rsidRPr="006A5FF7">
        <w:t>.</w:t>
      </w:r>
      <w:r w:rsidR="00142611" w:rsidRPr="006A5FF7">
        <w:t>4</w:t>
      </w:r>
      <w:r w:rsidR="00076DB4" w:rsidRPr="006A5FF7">
        <w:t xml:space="preserve">. Заседание Комиссии считается правомочным, если на нем присутствует не </w:t>
      </w:r>
      <w:r w:rsidR="003C3117" w:rsidRPr="00FA6113">
        <w:t xml:space="preserve">менее 2/3 </w:t>
      </w:r>
      <w:r w:rsidR="00076DB4" w:rsidRPr="00FA6113">
        <w:t xml:space="preserve">от общего числа ее членов. </w:t>
      </w:r>
    </w:p>
    <w:p w14:paraId="408208D6" w14:textId="77777777" w:rsidR="00076DB4" w:rsidRPr="006A5FF7" w:rsidRDefault="00076DB4" w:rsidP="006A5FF7">
      <w:pPr>
        <w:pStyle w:val="af1"/>
        <w:ind w:firstLine="567"/>
        <w:jc w:val="both"/>
      </w:pPr>
      <w:r w:rsidRPr="006A5FF7">
        <w:t>Решения Комиссии принимаются открытым голосованием, простым большинством голосов членов, присутствующих на заседании. При равенстве голосов голос председательствующего является решающим.</w:t>
      </w:r>
    </w:p>
    <w:p w14:paraId="5799CD23" w14:textId="77777777" w:rsidR="00076DB4" w:rsidRPr="006A5FF7" w:rsidRDefault="00076DB4" w:rsidP="006A5FF7">
      <w:pPr>
        <w:pStyle w:val="af1"/>
        <w:jc w:val="both"/>
      </w:pPr>
      <w:r w:rsidRPr="006A5FF7">
        <w:t>Решение Комиссии оформляется протоколом заседания Комиссии, который подписывается председательствующим на заседании Комиссии, заместителем председателя Комиссии, секретарем Комиссии и присутствующими на заседании членами Комиссии.</w:t>
      </w:r>
    </w:p>
    <w:p w14:paraId="425F97EC" w14:textId="77777777" w:rsidR="00076DB4" w:rsidRPr="006A5FF7" w:rsidRDefault="00AF5221" w:rsidP="006A5FF7">
      <w:pPr>
        <w:pStyle w:val="af1"/>
        <w:ind w:firstLine="567"/>
        <w:jc w:val="both"/>
      </w:pPr>
      <w:r w:rsidRPr="006A5FF7">
        <w:t>2</w:t>
      </w:r>
      <w:r w:rsidR="00142611" w:rsidRPr="006A5FF7">
        <w:t>.5</w:t>
      </w:r>
      <w:r w:rsidR="00076DB4" w:rsidRPr="006A5FF7">
        <w:t>. Председатель Комиссии:</w:t>
      </w:r>
    </w:p>
    <w:p w14:paraId="68541B43" w14:textId="77777777" w:rsidR="00076DB4" w:rsidRPr="006A5FF7" w:rsidRDefault="00076DB4" w:rsidP="004F4AFC">
      <w:pPr>
        <w:pStyle w:val="af1"/>
        <w:ind w:firstLine="567"/>
        <w:jc w:val="both"/>
      </w:pPr>
      <w:r w:rsidRPr="006A5FF7">
        <w:t xml:space="preserve">- осуществляет руководство деятельностью Комиссии, </w:t>
      </w:r>
    </w:p>
    <w:p w14:paraId="7DA6D412" w14:textId="77777777" w:rsidR="00076DB4" w:rsidRPr="006A5FF7" w:rsidRDefault="00076DB4" w:rsidP="004F4AFC">
      <w:pPr>
        <w:pStyle w:val="af1"/>
        <w:ind w:firstLine="567"/>
        <w:jc w:val="both"/>
      </w:pPr>
      <w:r w:rsidRPr="006A5FF7">
        <w:t xml:space="preserve">- председательствует на заседании Комиссии и организует ее работу, </w:t>
      </w:r>
    </w:p>
    <w:p w14:paraId="0422A49D" w14:textId="77777777" w:rsidR="00076DB4" w:rsidRPr="006A5FF7" w:rsidRDefault="00076DB4" w:rsidP="004F4AFC">
      <w:pPr>
        <w:pStyle w:val="af1"/>
        <w:ind w:firstLine="567"/>
        <w:jc w:val="both"/>
      </w:pPr>
      <w:r w:rsidRPr="006A5FF7">
        <w:t xml:space="preserve">- утверждает повестку заседания Комиссии, </w:t>
      </w:r>
    </w:p>
    <w:p w14:paraId="4011C811" w14:textId="77777777" w:rsidR="00076DB4" w:rsidRPr="006A5FF7" w:rsidRDefault="00076DB4" w:rsidP="004F4AFC">
      <w:pPr>
        <w:pStyle w:val="af1"/>
        <w:ind w:firstLine="567"/>
        <w:jc w:val="both"/>
      </w:pPr>
      <w:r w:rsidRPr="006A5FF7">
        <w:t xml:space="preserve">- назначает дату заседания Комиссии, </w:t>
      </w:r>
    </w:p>
    <w:p w14:paraId="05351463" w14:textId="77777777" w:rsidR="00076DB4" w:rsidRPr="006A5FF7" w:rsidRDefault="00076DB4" w:rsidP="004F4AFC">
      <w:pPr>
        <w:pStyle w:val="af1"/>
        <w:ind w:firstLine="567"/>
        <w:jc w:val="both"/>
      </w:pPr>
      <w:r w:rsidRPr="006A5FF7">
        <w:t xml:space="preserve">- дает заместителю председателя Комиссии, секретарю Комиссии, членам Комиссии обязательные к исполнению поручения по вопросам, отнесенным к компетенции Комиссии, </w:t>
      </w:r>
    </w:p>
    <w:p w14:paraId="605BD621" w14:textId="77777777" w:rsidR="00076DB4" w:rsidRPr="006A5FF7" w:rsidRDefault="00076DB4" w:rsidP="004F4AFC">
      <w:pPr>
        <w:pStyle w:val="af1"/>
        <w:ind w:firstLine="567"/>
        <w:jc w:val="both"/>
      </w:pPr>
      <w:r w:rsidRPr="006A5FF7">
        <w:t>- имеет право решающего голоса при голосовании на заседании Комиссии.</w:t>
      </w:r>
    </w:p>
    <w:p w14:paraId="3E32AAB9" w14:textId="77777777" w:rsidR="00076DB4" w:rsidRPr="006A5FF7" w:rsidRDefault="00AF5221" w:rsidP="004F4AFC">
      <w:pPr>
        <w:pStyle w:val="af1"/>
        <w:ind w:firstLine="567"/>
        <w:jc w:val="both"/>
      </w:pPr>
      <w:r w:rsidRPr="006A5FF7">
        <w:t>2</w:t>
      </w:r>
      <w:r w:rsidR="00142611" w:rsidRPr="006A5FF7">
        <w:t>.6</w:t>
      </w:r>
      <w:r w:rsidR="00076DB4" w:rsidRPr="006A5FF7">
        <w:t>. Заместитель председателя Комиссии выполняет поручения председателя Комиссии, исполняет обязанности председателя Комиссии в его отсутствие, обеспечивает контроль за своевременной подготовкой материалов для рассмотрения на заседании Комиссии.</w:t>
      </w:r>
    </w:p>
    <w:p w14:paraId="38CC42EA" w14:textId="77777777" w:rsidR="00076DB4" w:rsidRPr="006A5FF7" w:rsidRDefault="00AF5221" w:rsidP="004F4AFC">
      <w:pPr>
        <w:pStyle w:val="af1"/>
        <w:ind w:firstLine="567"/>
        <w:jc w:val="both"/>
      </w:pPr>
      <w:r w:rsidRPr="006A5FF7">
        <w:t>2</w:t>
      </w:r>
      <w:r w:rsidR="00142611" w:rsidRPr="006A5FF7">
        <w:t>.7</w:t>
      </w:r>
      <w:r w:rsidR="00076DB4" w:rsidRPr="006A5FF7">
        <w:t>. Секретарь Комиссии:</w:t>
      </w:r>
    </w:p>
    <w:p w14:paraId="0F2FDE55" w14:textId="77777777" w:rsidR="00076DB4" w:rsidRPr="006A5FF7" w:rsidRDefault="00076DB4" w:rsidP="004F4AFC">
      <w:pPr>
        <w:pStyle w:val="af1"/>
        <w:ind w:firstLine="567"/>
        <w:jc w:val="both"/>
      </w:pPr>
      <w:r w:rsidRPr="006A5FF7">
        <w:t xml:space="preserve">- не позднее 5 календарных дней со дня поступления </w:t>
      </w:r>
      <w:r w:rsidR="00EF3773" w:rsidRPr="006A5FF7">
        <w:t xml:space="preserve">в Комиссию </w:t>
      </w:r>
      <w:r w:rsidR="00924A80" w:rsidRPr="006A5FF7">
        <w:t>документов, указанных в пункте 2.2 настоящего Положения</w:t>
      </w:r>
      <w:r w:rsidR="005E6F70" w:rsidRPr="006A5FF7">
        <w:t>,</w:t>
      </w:r>
      <w:r w:rsidRPr="006A5FF7">
        <w:t xml:space="preserve"> осуществляет подготовку материалов для рассмотрения на заседании Комиссии, </w:t>
      </w:r>
    </w:p>
    <w:p w14:paraId="3A7115C2" w14:textId="435A6803" w:rsidR="00076DB4" w:rsidRPr="006A5FF7" w:rsidRDefault="00076DB4" w:rsidP="004F4AFC">
      <w:pPr>
        <w:pStyle w:val="af1"/>
        <w:ind w:firstLine="567"/>
        <w:jc w:val="both"/>
      </w:pPr>
      <w:r w:rsidRPr="006A5FF7">
        <w:t xml:space="preserve">- выполняет поручения председателя </w:t>
      </w:r>
      <w:r w:rsidR="004F4AFC" w:rsidRPr="006A5FF7">
        <w:t>и заместителя</w:t>
      </w:r>
      <w:r w:rsidRPr="006A5FF7">
        <w:t xml:space="preserve"> председателя Комиссии, </w:t>
      </w:r>
    </w:p>
    <w:p w14:paraId="1F5C73C4" w14:textId="77777777" w:rsidR="00076DB4" w:rsidRPr="006A5FF7" w:rsidRDefault="00076DB4" w:rsidP="004F4AFC">
      <w:pPr>
        <w:pStyle w:val="af1"/>
        <w:ind w:firstLine="567"/>
        <w:jc w:val="both"/>
      </w:pPr>
      <w:r w:rsidRPr="006A5FF7">
        <w:t xml:space="preserve">- отвечает за ведение делопроизводства Комиссии, </w:t>
      </w:r>
    </w:p>
    <w:p w14:paraId="38D1FA33" w14:textId="77777777" w:rsidR="00076DB4" w:rsidRPr="006A5FF7" w:rsidRDefault="00076DB4" w:rsidP="004F4AFC">
      <w:pPr>
        <w:pStyle w:val="af1"/>
        <w:ind w:firstLine="567"/>
        <w:jc w:val="both"/>
      </w:pPr>
      <w:r w:rsidRPr="006A5FF7">
        <w:t xml:space="preserve">- оповещает членов Комиссии о времени и месте заседания, проверяет их явку, знакомит с материалами по вопросам, вынесенным на рассмотрение Комиссии, </w:t>
      </w:r>
    </w:p>
    <w:p w14:paraId="6A7841C1" w14:textId="77777777" w:rsidR="00076DB4" w:rsidRPr="006A5FF7" w:rsidRDefault="00076DB4" w:rsidP="004F4AFC">
      <w:pPr>
        <w:pStyle w:val="af1"/>
        <w:ind w:firstLine="567"/>
        <w:jc w:val="both"/>
      </w:pPr>
      <w:r w:rsidRPr="006A5FF7">
        <w:t xml:space="preserve">- не позднее 5 календарных дней со дня проведения заседания Комиссии осуществляет </w:t>
      </w:r>
      <w:r w:rsidR="00EF3773" w:rsidRPr="006A5FF7">
        <w:t>составление</w:t>
      </w:r>
      <w:r w:rsidRPr="006A5FF7">
        <w:t xml:space="preserve"> и оформление протокола заседания Комиссии.</w:t>
      </w:r>
    </w:p>
    <w:p w14:paraId="227F710A" w14:textId="77777777" w:rsidR="00076DB4" w:rsidRPr="006A5FF7" w:rsidRDefault="00076DB4" w:rsidP="006A5FF7">
      <w:pPr>
        <w:pStyle w:val="af1"/>
        <w:jc w:val="both"/>
      </w:pPr>
      <w:r w:rsidRPr="006A5FF7">
        <w:t>Во время отсутствия секретаря Комиссии, его функции исполняет другой член Комиссии по поручению председателя Комиссии.</w:t>
      </w:r>
    </w:p>
    <w:p w14:paraId="21E9DDC7" w14:textId="23EDF223" w:rsidR="003C3117" w:rsidRPr="006A5FF7" w:rsidRDefault="004C3C85" w:rsidP="004F4AFC">
      <w:pPr>
        <w:pStyle w:val="af1"/>
        <w:ind w:firstLine="567"/>
        <w:jc w:val="both"/>
      </w:pPr>
      <w:r w:rsidRPr="006A5FF7">
        <w:t>2</w:t>
      </w:r>
      <w:r w:rsidR="00142611" w:rsidRPr="006A5FF7">
        <w:t>.8</w:t>
      </w:r>
      <w:r w:rsidR="00076DB4" w:rsidRPr="006A5FF7">
        <w:t xml:space="preserve">. Члены Комиссии обладают равными правами при рассмотрении и обсуждении вопросов, отнесенных к компетенции Комиссии, и осуществляют следующие функции: </w:t>
      </w:r>
    </w:p>
    <w:p w14:paraId="0BA925E6" w14:textId="77777777" w:rsidR="00076DB4" w:rsidRPr="006A5FF7" w:rsidRDefault="00076DB4" w:rsidP="004F4AFC">
      <w:pPr>
        <w:pStyle w:val="af1"/>
        <w:ind w:firstLine="567"/>
        <w:jc w:val="both"/>
      </w:pPr>
      <w:r w:rsidRPr="006A5FF7">
        <w:t xml:space="preserve">- участвуют в заседании Комиссии и его подготовке, </w:t>
      </w:r>
    </w:p>
    <w:p w14:paraId="731FB07C" w14:textId="77777777" w:rsidR="00076DB4" w:rsidRPr="006A5FF7" w:rsidRDefault="00076DB4" w:rsidP="004F4AFC">
      <w:pPr>
        <w:pStyle w:val="af1"/>
        <w:ind w:firstLine="567"/>
        <w:jc w:val="both"/>
      </w:pPr>
      <w:r w:rsidRPr="006A5FF7">
        <w:t xml:space="preserve">- предварительно (до заседания Комиссии) знакомятся с материалами по вопросам, выносимым на ее рассмотрение, </w:t>
      </w:r>
    </w:p>
    <w:p w14:paraId="21C26D46" w14:textId="77777777" w:rsidR="00076DB4" w:rsidRPr="006A5FF7" w:rsidRDefault="00076DB4" w:rsidP="004F4AFC">
      <w:pPr>
        <w:pStyle w:val="af1"/>
        <w:ind w:firstLine="567"/>
        <w:jc w:val="both"/>
      </w:pPr>
      <w:r w:rsidRPr="006A5FF7">
        <w:t xml:space="preserve">- участвуют в обсуждении вопросов, выносимых на заседании Комиссии, </w:t>
      </w:r>
    </w:p>
    <w:p w14:paraId="3AE6E362" w14:textId="77777777" w:rsidR="00076DB4" w:rsidRPr="006A5FF7" w:rsidRDefault="00076DB4" w:rsidP="004F4AFC">
      <w:pPr>
        <w:pStyle w:val="af1"/>
        <w:ind w:firstLine="567"/>
        <w:jc w:val="both"/>
      </w:pPr>
      <w:r w:rsidRPr="006A5FF7">
        <w:t xml:space="preserve">- участвуют в голосовании при принятии решений по вопросам повестки дня, </w:t>
      </w:r>
    </w:p>
    <w:p w14:paraId="46ADEEFB" w14:textId="77777777" w:rsidR="00076DB4" w:rsidRPr="006A5FF7" w:rsidRDefault="00076DB4" w:rsidP="004F4AFC">
      <w:pPr>
        <w:pStyle w:val="af1"/>
        <w:ind w:firstLine="567"/>
        <w:jc w:val="both"/>
      </w:pPr>
      <w:r w:rsidRPr="006A5FF7">
        <w:t xml:space="preserve">- выполняют </w:t>
      </w:r>
      <w:r w:rsidR="00924A80" w:rsidRPr="006A5FF7">
        <w:t>поручения председателя Комиссии</w:t>
      </w:r>
      <w:r w:rsidRPr="006A5FF7">
        <w:t>.</w:t>
      </w:r>
    </w:p>
    <w:p w14:paraId="19B5FEDC" w14:textId="77777777" w:rsidR="00076DB4" w:rsidRPr="006A5FF7" w:rsidRDefault="004C3C85" w:rsidP="004F4AFC">
      <w:pPr>
        <w:pStyle w:val="af1"/>
        <w:ind w:firstLine="567"/>
        <w:jc w:val="both"/>
      </w:pPr>
      <w:r w:rsidRPr="006A5FF7">
        <w:t>2</w:t>
      </w:r>
      <w:r w:rsidR="00142611" w:rsidRPr="006A5FF7">
        <w:t>.9</w:t>
      </w:r>
      <w:r w:rsidR="00076DB4" w:rsidRPr="006A5FF7">
        <w:t>. Комиссия принимает одно из следующих решений:</w:t>
      </w:r>
    </w:p>
    <w:p w14:paraId="75FEF212" w14:textId="77777777" w:rsidR="00076DB4" w:rsidRPr="006A5FF7" w:rsidRDefault="00076DB4" w:rsidP="004F4AFC">
      <w:pPr>
        <w:pStyle w:val="af1"/>
        <w:ind w:firstLine="567"/>
        <w:jc w:val="both"/>
      </w:pPr>
      <w:r w:rsidRPr="006A5FF7">
        <w:lastRenderedPageBreak/>
        <w:t>- рекомендовать представителю нанимателя (работодателю) включить (засчитать) в стаж муниципальной службы муниципальному служащему</w:t>
      </w:r>
      <w:r w:rsidR="006D2648" w:rsidRPr="006A5FF7">
        <w:t xml:space="preserve"> </w:t>
      </w:r>
      <w:r w:rsidR="00924A80" w:rsidRPr="006A5FF7">
        <w:t>иные периоды</w:t>
      </w:r>
      <w:r w:rsidRPr="006A5FF7">
        <w:t>;</w:t>
      </w:r>
    </w:p>
    <w:p w14:paraId="50998690" w14:textId="77777777" w:rsidR="00076DB4" w:rsidRDefault="00076DB4" w:rsidP="004F4AFC">
      <w:pPr>
        <w:pStyle w:val="af1"/>
        <w:ind w:firstLine="567"/>
        <w:jc w:val="both"/>
        <w:rPr>
          <w:rFonts w:eastAsiaTheme="minorHAnsi"/>
          <w:color w:val="000000"/>
          <w:lang w:eastAsia="en-US"/>
        </w:rPr>
      </w:pPr>
      <w:r w:rsidRPr="006A5FF7">
        <w:t>- рекомендовать представителю нанимателя (работодателю) отказать</w:t>
      </w:r>
      <w:r w:rsidRPr="006A5FF7">
        <w:rPr>
          <w:i/>
        </w:rPr>
        <w:t xml:space="preserve"> </w:t>
      </w:r>
      <w:r w:rsidRPr="006A5FF7">
        <w:t>во</w:t>
      </w:r>
      <w:r w:rsidRPr="006A5FF7">
        <w:rPr>
          <w:i/>
        </w:rPr>
        <w:t xml:space="preserve"> </w:t>
      </w:r>
      <w:r w:rsidRPr="006A5FF7">
        <w:t>включении (зач</w:t>
      </w:r>
      <w:r w:rsidR="00A92735" w:rsidRPr="006A5FF7">
        <w:t>ете</w:t>
      </w:r>
      <w:r w:rsidRPr="006A5FF7">
        <w:t>) в стаж муниципальной службы муниципальному служащему иных периодов</w:t>
      </w:r>
      <w:r w:rsidR="00F408B1" w:rsidRPr="006A5FF7">
        <w:t xml:space="preserve"> в случае </w:t>
      </w:r>
      <w:r w:rsidRPr="006A5FF7">
        <w:rPr>
          <w:rFonts w:eastAsiaTheme="minorHAnsi"/>
          <w:color w:val="000000"/>
          <w:lang w:eastAsia="en-US"/>
        </w:rPr>
        <w:t>отсутстви</w:t>
      </w:r>
      <w:r w:rsidR="00F408B1" w:rsidRPr="006A5FF7">
        <w:rPr>
          <w:rFonts w:eastAsiaTheme="minorHAnsi"/>
          <w:color w:val="000000"/>
          <w:lang w:eastAsia="en-US"/>
        </w:rPr>
        <w:t>я</w:t>
      </w:r>
      <w:r w:rsidRPr="006A5FF7">
        <w:rPr>
          <w:rFonts w:eastAsiaTheme="minorHAnsi"/>
          <w:color w:val="000000"/>
          <w:lang w:eastAsia="en-US"/>
        </w:rPr>
        <w:t xml:space="preserve"> в документах, указанных в </w:t>
      </w:r>
      <w:r w:rsidR="00A92735" w:rsidRPr="006A5FF7">
        <w:rPr>
          <w:rFonts w:eastAsiaTheme="minorHAnsi"/>
          <w:color w:val="000000"/>
          <w:lang w:eastAsia="en-US"/>
        </w:rPr>
        <w:t xml:space="preserve">пункте </w:t>
      </w:r>
      <w:r w:rsidR="00924A80" w:rsidRPr="006A5FF7">
        <w:rPr>
          <w:rFonts w:eastAsiaTheme="minorHAnsi"/>
          <w:color w:val="000000"/>
          <w:lang w:eastAsia="en-US"/>
        </w:rPr>
        <w:t>2.2</w:t>
      </w:r>
      <w:r w:rsidRPr="006A5FF7">
        <w:rPr>
          <w:rFonts w:eastAsiaTheme="minorHAnsi"/>
          <w:color w:val="000000"/>
          <w:lang w:eastAsia="en-US"/>
        </w:rPr>
        <w:t xml:space="preserve"> </w:t>
      </w:r>
      <w:r w:rsidR="00924A80" w:rsidRPr="006A5FF7">
        <w:rPr>
          <w:rFonts w:eastAsiaTheme="minorHAnsi"/>
          <w:color w:val="000000"/>
          <w:lang w:eastAsia="en-US"/>
        </w:rPr>
        <w:t>настоящего Положения</w:t>
      </w:r>
      <w:r w:rsidRPr="006A5FF7">
        <w:rPr>
          <w:rFonts w:eastAsiaTheme="minorHAnsi"/>
          <w:color w:val="000000"/>
          <w:lang w:eastAsia="en-US"/>
        </w:rPr>
        <w:t>, информации о должностных обязанностях при замещении</w:t>
      </w:r>
      <w:r w:rsidRPr="00012D81">
        <w:rPr>
          <w:rFonts w:eastAsiaTheme="minorHAnsi"/>
          <w:color w:val="000000"/>
          <w:lang w:eastAsia="en-US"/>
        </w:rPr>
        <w:t xml:space="preserve"> отдельных должностей руководителей и специалистов на предприятиях, в учреждениях и организациях, опыт и знание работы в которых необходимы муниципальному служащему </w:t>
      </w:r>
      <w:r w:rsidR="00A92735" w:rsidRPr="00012D81">
        <w:rPr>
          <w:rFonts w:eastAsiaTheme="minorHAnsi"/>
          <w:color w:val="000000"/>
          <w:lang w:eastAsia="en-US"/>
        </w:rPr>
        <w:t>для исполнения должностных обязанностей по замещаемой должности муниципальной службы</w:t>
      </w:r>
      <w:r w:rsidRPr="00012D81">
        <w:rPr>
          <w:rFonts w:eastAsiaTheme="minorHAnsi"/>
          <w:color w:val="000000"/>
          <w:lang w:eastAsia="en-US"/>
        </w:rPr>
        <w:t>.</w:t>
      </w:r>
    </w:p>
    <w:p w14:paraId="2CCC1D0D" w14:textId="77777777" w:rsidR="00076DB4" w:rsidRDefault="00012D81" w:rsidP="004F4AFC">
      <w:pPr>
        <w:pStyle w:val="af1"/>
        <w:ind w:firstLine="567"/>
        <w:jc w:val="both"/>
      </w:pPr>
      <w:r>
        <w:rPr>
          <w:rFonts w:eastAsiaTheme="minorHAnsi"/>
          <w:color w:val="000000"/>
          <w:lang w:eastAsia="en-US"/>
        </w:rPr>
        <w:t>2</w:t>
      </w:r>
      <w:r w:rsidR="00A92735">
        <w:rPr>
          <w:rFonts w:eastAsiaTheme="minorHAnsi"/>
          <w:color w:val="000000"/>
          <w:lang w:eastAsia="en-US"/>
        </w:rPr>
        <w:t>.1</w:t>
      </w:r>
      <w:r w:rsidR="00F408B1">
        <w:rPr>
          <w:rFonts w:eastAsiaTheme="minorHAnsi"/>
          <w:color w:val="000000"/>
          <w:lang w:eastAsia="en-US"/>
        </w:rPr>
        <w:t>0</w:t>
      </w:r>
      <w:r w:rsidR="00076DB4">
        <w:rPr>
          <w:rFonts w:eastAsiaTheme="minorHAnsi"/>
          <w:color w:val="000000"/>
          <w:lang w:eastAsia="en-US"/>
        </w:rPr>
        <w:t xml:space="preserve">. </w:t>
      </w:r>
      <w:r w:rsidR="00076DB4" w:rsidRPr="00785704">
        <w:t xml:space="preserve">Не позднее </w:t>
      </w:r>
      <w:r w:rsidR="00076DB4">
        <w:t xml:space="preserve">5 календарных дней со дня подписания протокол заседания </w:t>
      </w:r>
      <w:r w:rsidR="00076DB4" w:rsidRPr="00574EFC">
        <w:t xml:space="preserve">Комиссии </w:t>
      </w:r>
      <w:r w:rsidR="00076DB4">
        <w:t>направляется представителю нанимателя (работодателю) для принятия решения.</w:t>
      </w:r>
      <w:r w:rsidR="00076DB4" w:rsidRPr="000F6F06">
        <w:t xml:space="preserve"> </w:t>
      </w:r>
    </w:p>
    <w:sectPr w:rsidR="00076DB4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69702" w14:textId="77777777" w:rsidR="003B1D21" w:rsidRDefault="003B1D21" w:rsidP="0046155C">
      <w:r>
        <w:separator/>
      </w:r>
    </w:p>
  </w:endnote>
  <w:endnote w:type="continuationSeparator" w:id="0">
    <w:p w14:paraId="2A62097B" w14:textId="77777777" w:rsidR="003B1D21" w:rsidRDefault="003B1D21" w:rsidP="0046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4080E" w14:textId="77777777" w:rsidR="002D7159" w:rsidRDefault="002D715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B074C" w14:textId="77777777" w:rsidR="003B1D21" w:rsidRDefault="003B1D21" w:rsidP="0046155C">
      <w:r>
        <w:separator/>
      </w:r>
    </w:p>
  </w:footnote>
  <w:footnote w:type="continuationSeparator" w:id="0">
    <w:p w14:paraId="69853B32" w14:textId="77777777" w:rsidR="003B1D21" w:rsidRDefault="003B1D21" w:rsidP="00461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F14D5"/>
    <w:multiLevelType w:val="hybridMultilevel"/>
    <w:tmpl w:val="3B8CD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5C"/>
    <w:rsid w:val="00002573"/>
    <w:rsid w:val="00012D81"/>
    <w:rsid w:val="000367C1"/>
    <w:rsid w:val="0005218C"/>
    <w:rsid w:val="0007236C"/>
    <w:rsid w:val="00076DB4"/>
    <w:rsid w:val="00084460"/>
    <w:rsid w:val="000A2F7A"/>
    <w:rsid w:val="000A6D0D"/>
    <w:rsid w:val="000B067D"/>
    <w:rsid w:val="000D397D"/>
    <w:rsid w:val="000D7420"/>
    <w:rsid w:val="000E6C94"/>
    <w:rsid w:val="001249FE"/>
    <w:rsid w:val="00142611"/>
    <w:rsid w:val="00144A8D"/>
    <w:rsid w:val="00145D26"/>
    <w:rsid w:val="001470BD"/>
    <w:rsid w:val="00163B6C"/>
    <w:rsid w:val="001A3448"/>
    <w:rsid w:val="001B6ABF"/>
    <w:rsid w:val="001E1A0F"/>
    <w:rsid w:val="002021F6"/>
    <w:rsid w:val="00204564"/>
    <w:rsid w:val="0022106B"/>
    <w:rsid w:val="00223306"/>
    <w:rsid w:val="00240A54"/>
    <w:rsid w:val="00280C5F"/>
    <w:rsid w:val="00281FC0"/>
    <w:rsid w:val="002956CD"/>
    <w:rsid w:val="002A66F5"/>
    <w:rsid w:val="002B1130"/>
    <w:rsid w:val="002B5C28"/>
    <w:rsid w:val="002C655B"/>
    <w:rsid w:val="002D7159"/>
    <w:rsid w:val="002D7AA4"/>
    <w:rsid w:val="003078B1"/>
    <w:rsid w:val="003339B8"/>
    <w:rsid w:val="003340DA"/>
    <w:rsid w:val="00357BDA"/>
    <w:rsid w:val="00372485"/>
    <w:rsid w:val="00385ED1"/>
    <w:rsid w:val="003863AE"/>
    <w:rsid w:val="0039634A"/>
    <w:rsid w:val="003B0E07"/>
    <w:rsid w:val="003B1D21"/>
    <w:rsid w:val="003B64FF"/>
    <w:rsid w:val="003B71DC"/>
    <w:rsid w:val="003C3117"/>
    <w:rsid w:val="003D5AA8"/>
    <w:rsid w:val="003F6B62"/>
    <w:rsid w:val="00406286"/>
    <w:rsid w:val="004218C4"/>
    <w:rsid w:val="00435FBE"/>
    <w:rsid w:val="0046155C"/>
    <w:rsid w:val="00492299"/>
    <w:rsid w:val="004C3C85"/>
    <w:rsid w:val="004D4E9D"/>
    <w:rsid w:val="004E5323"/>
    <w:rsid w:val="004E65CB"/>
    <w:rsid w:val="004F4AFC"/>
    <w:rsid w:val="005051B1"/>
    <w:rsid w:val="00532D38"/>
    <w:rsid w:val="005510B3"/>
    <w:rsid w:val="00551EFD"/>
    <w:rsid w:val="0055348A"/>
    <w:rsid w:val="00574EFC"/>
    <w:rsid w:val="00575017"/>
    <w:rsid w:val="00580149"/>
    <w:rsid w:val="005B2F77"/>
    <w:rsid w:val="005B65AD"/>
    <w:rsid w:val="005C3AAD"/>
    <w:rsid w:val="005D264B"/>
    <w:rsid w:val="005D44CD"/>
    <w:rsid w:val="005D69AE"/>
    <w:rsid w:val="005E6F70"/>
    <w:rsid w:val="005F7D13"/>
    <w:rsid w:val="00622069"/>
    <w:rsid w:val="00632DDB"/>
    <w:rsid w:val="0064779F"/>
    <w:rsid w:val="00662A3A"/>
    <w:rsid w:val="00671C58"/>
    <w:rsid w:val="006768B6"/>
    <w:rsid w:val="0067697E"/>
    <w:rsid w:val="006868CB"/>
    <w:rsid w:val="00687EC7"/>
    <w:rsid w:val="00687F93"/>
    <w:rsid w:val="006A5FF7"/>
    <w:rsid w:val="006A7546"/>
    <w:rsid w:val="006B1015"/>
    <w:rsid w:val="006D2104"/>
    <w:rsid w:val="006D2648"/>
    <w:rsid w:val="006D630C"/>
    <w:rsid w:val="006F411A"/>
    <w:rsid w:val="00730E69"/>
    <w:rsid w:val="00751684"/>
    <w:rsid w:val="0075344E"/>
    <w:rsid w:val="007841E6"/>
    <w:rsid w:val="007B5048"/>
    <w:rsid w:val="007C25D8"/>
    <w:rsid w:val="007C5AEC"/>
    <w:rsid w:val="007E723E"/>
    <w:rsid w:val="0081635B"/>
    <w:rsid w:val="00851929"/>
    <w:rsid w:val="0087050D"/>
    <w:rsid w:val="0088020F"/>
    <w:rsid w:val="00883FBD"/>
    <w:rsid w:val="00890CD0"/>
    <w:rsid w:val="008A0B83"/>
    <w:rsid w:val="008E2B2D"/>
    <w:rsid w:val="008E3BD2"/>
    <w:rsid w:val="008F4CE9"/>
    <w:rsid w:val="00911B16"/>
    <w:rsid w:val="00924A80"/>
    <w:rsid w:val="00954344"/>
    <w:rsid w:val="00956C3A"/>
    <w:rsid w:val="00976650"/>
    <w:rsid w:val="009B12D4"/>
    <w:rsid w:val="009B149C"/>
    <w:rsid w:val="009D32DC"/>
    <w:rsid w:val="009D5564"/>
    <w:rsid w:val="009E033D"/>
    <w:rsid w:val="00A067B8"/>
    <w:rsid w:val="00A06C58"/>
    <w:rsid w:val="00A2134C"/>
    <w:rsid w:val="00A371FA"/>
    <w:rsid w:val="00A41F09"/>
    <w:rsid w:val="00A46435"/>
    <w:rsid w:val="00A67C71"/>
    <w:rsid w:val="00A83655"/>
    <w:rsid w:val="00A92735"/>
    <w:rsid w:val="00A96829"/>
    <w:rsid w:val="00AC7533"/>
    <w:rsid w:val="00AD63B8"/>
    <w:rsid w:val="00AE46F9"/>
    <w:rsid w:val="00AE648D"/>
    <w:rsid w:val="00AF4367"/>
    <w:rsid w:val="00AF5221"/>
    <w:rsid w:val="00B163D6"/>
    <w:rsid w:val="00B201D4"/>
    <w:rsid w:val="00B32413"/>
    <w:rsid w:val="00B643E7"/>
    <w:rsid w:val="00B90205"/>
    <w:rsid w:val="00BB0A75"/>
    <w:rsid w:val="00BC2953"/>
    <w:rsid w:val="00BD60B4"/>
    <w:rsid w:val="00C14D8B"/>
    <w:rsid w:val="00C4573A"/>
    <w:rsid w:val="00C54B8F"/>
    <w:rsid w:val="00C74096"/>
    <w:rsid w:val="00CE05C7"/>
    <w:rsid w:val="00CE091D"/>
    <w:rsid w:val="00CE709C"/>
    <w:rsid w:val="00CF0777"/>
    <w:rsid w:val="00D03B69"/>
    <w:rsid w:val="00D06300"/>
    <w:rsid w:val="00D11557"/>
    <w:rsid w:val="00D2357F"/>
    <w:rsid w:val="00D34990"/>
    <w:rsid w:val="00D351D6"/>
    <w:rsid w:val="00D50FB4"/>
    <w:rsid w:val="00D644F2"/>
    <w:rsid w:val="00D66F61"/>
    <w:rsid w:val="00D73818"/>
    <w:rsid w:val="00DC30D2"/>
    <w:rsid w:val="00DF4407"/>
    <w:rsid w:val="00E01406"/>
    <w:rsid w:val="00E02DC7"/>
    <w:rsid w:val="00E143F0"/>
    <w:rsid w:val="00E41EC3"/>
    <w:rsid w:val="00E427FB"/>
    <w:rsid w:val="00E5647A"/>
    <w:rsid w:val="00EA6ECE"/>
    <w:rsid w:val="00EB0CA6"/>
    <w:rsid w:val="00EF026C"/>
    <w:rsid w:val="00EF3773"/>
    <w:rsid w:val="00F03825"/>
    <w:rsid w:val="00F219D1"/>
    <w:rsid w:val="00F3522D"/>
    <w:rsid w:val="00F358BD"/>
    <w:rsid w:val="00F408B1"/>
    <w:rsid w:val="00F9545B"/>
    <w:rsid w:val="00FA1162"/>
    <w:rsid w:val="00FA6113"/>
    <w:rsid w:val="00FD0FE1"/>
    <w:rsid w:val="00FF0F65"/>
    <w:rsid w:val="00FF69DC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A1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6155C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61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615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615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semiHidden/>
    <w:unhideWhenUsed/>
    <w:rsid w:val="0046155C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46155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E70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09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66F6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D715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7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D71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7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D644F2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644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D644F2"/>
    <w:rPr>
      <w:vertAlign w:val="superscript"/>
    </w:rPr>
  </w:style>
  <w:style w:type="paragraph" w:styleId="af1">
    <w:name w:val="No Spacing"/>
    <w:uiPriority w:val="1"/>
    <w:qFormat/>
    <w:rsid w:val="003C3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6155C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61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615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615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semiHidden/>
    <w:unhideWhenUsed/>
    <w:rsid w:val="0046155C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46155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E70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09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66F6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D715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7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D71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7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D644F2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644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D644F2"/>
    <w:rPr>
      <w:vertAlign w:val="superscript"/>
    </w:rPr>
  </w:style>
  <w:style w:type="paragraph" w:styleId="af1">
    <w:name w:val="No Spacing"/>
    <w:uiPriority w:val="1"/>
    <w:qFormat/>
    <w:rsid w:val="003C3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5762FA0A6C82BCF7D10B3DB95EDA7DBF558A7F13A22BE6F4CD8B2DzF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LevankovaIN\Desktop\&#1048;&#1089;&#1095;&#1080;&#1089;&#1083;&#1077;&#1085;&#1080;&#1077;%20&#1089;&#1090;&#1072;&#1078;&#1072;%20&#1084;&#1091;&#1085;&#1080;&#1094;&#1080;&#1087;&#1072;&#1083;&#1100;&#1085;&#1086;&#1081;%20&#1089;&#1083;&#1091;&#1078;&#1073;&#1099;%20&#1084;&#1077;&#1090;&#1086;&#1076;&#1080;&#1095;&#1082;&#1072;.d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LevankovaIN\Desktop\&#1048;&#1089;&#1095;&#1080;&#1089;&#1083;&#1077;&#1085;&#1080;&#1077;%20&#1089;&#1090;&#1072;&#1078;&#1072;%20&#1084;&#1091;&#1085;&#1080;&#1094;&#1080;&#1087;&#1072;&#1083;&#1100;&#1085;&#1086;&#1081;%20&#1089;&#1083;&#1091;&#1078;&#1073;&#1099;%20&#1084;&#1077;&#1090;&#1086;&#1076;&#1080;&#1095;&#1082;&#1072;.doc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75762FA0A6C82BCF7D11530AF328472BC56D3771EF17EB1FAC7DE87F2B9CE9C22zEM" TargetMode="External"/><Relationship Id="rId10" Type="http://schemas.openxmlformats.org/officeDocument/2006/relationships/hyperlink" Target="consultantplus://offline/ref=575762FA0A6C82BCF7D11530AF328472BC56D3771BF476BAFFC7DE87F2B9CE9C22zE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575762FA0A6C82BCF7D10B3DB95EDA7DBC598D7B1DF37CE4A59885DAA52Bz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8913BD6-070C-43FF-91AB-4EDB8D63B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Леванкова Ирина Николаевна</dc:creator>
  <cp:lastModifiedBy>Пользователь Windows</cp:lastModifiedBy>
  <cp:revision>15</cp:revision>
  <cp:lastPrinted>2021-12-16T07:57:00Z</cp:lastPrinted>
  <dcterms:created xsi:type="dcterms:W3CDTF">2018-12-19T10:24:00Z</dcterms:created>
  <dcterms:modified xsi:type="dcterms:W3CDTF">2021-12-16T07:57:00Z</dcterms:modified>
</cp:coreProperties>
</file>