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E51F17" w:rsidRPr="003B29EB" w:rsidTr="00293338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E51F17" w:rsidRPr="003B29EB" w:rsidRDefault="00E51F17" w:rsidP="00293338">
            <w:pPr>
              <w:spacing w:line="276" w:lineRule="auto"/>
              <w:ind w:firstLine="34"/>
              <w:jc w:val="center"/>
              <w:rPr>
                <w:rFonts w:eastAsia="Calibri"/>
                <w:color w:val="FF0000"/>
                <w:lang w:val="en-US" w:eastAsia="en-US" w:bidi="en-US"/>
              </w:rPr>
            </w:pPr>
            <w:r w:rsidRPr="003B29EB">
              <w:rPr>
                <w:rFonts w:eastAsia="Calibri"/>
                <w:noProof/>
                <w:color w:val="FF0000"/>
              </w:rPr>
              <w:drawing>
                <wp:inline distT="0" distB="0" distL="0" distR="0" wp14:anchorId="00C1446E" wp14:editId="116AE05E">
                  <wp:extent cx="66675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1F17" w:rsidRPr="003B29EB" w:rsidRDefault="00E51F17" w:rsidP="00293338">
            <w:pPr>
              <w:jc w:val="center"/>
              <w:rPr>
                <w:rFonts w:eastAsia="Calibri"/>
                <w:b/>
                <w:lang w:eastAsia="en-US"/>
              </w:rPr>
            </w:pPr>
            <w:r w:rsidRPr="003B29EB">
              <w:rPr>
                <w:rFonts w:eastAsia="Calibri"/>
                <w:b/>
                <w:lang w:eastAsia="en-US"/>
              </w:rPr>
              <w:t>Российская Федерация</w:t>
            </w:r>
          </w:p>
          <w:p w:rsidR="00E51F17" w:rsidRPr="003B29EB" w:rsidRDefault="00E51F17" w:rsidP="00293338">
            <w:pPr>
              <w:jc w:val="center"/>
              <w:rPr>
                <w:rFonts w:eastAsia="Calibri"/>
                <w:b/>
                <w:lang w:eastAsia="en-US"/>
              </w:rPr>
            </w:pPr>
            <w:r w:rsidRPr="003B29EB">
              <w:rPr>
                <w:rFonts w:eastAsia="Calibri"/>
                <w:b/>
                <w:lang w:eastAsia="en-US"/>
              </w:rPr>
              <w:t>Республика Карелия</w:t>
            </w:r>
          </w:p>
          <w:p w:rsidR="00E51F17" w:rsidRPr="003B29EB" w:rsidRDefault="00E51F17" w:rsidP="00293338">
            <w:pPr>
              <w:jc w:val="center"/>
              <w:rPr>
                <w:rFonts w:eastAsia="Calibri"/>
                <w:b/>
                <w:lang w:eastAsia="en-US"/>
              </w:rPr>
            </w:pPr>
            <w:r w:rsidRPr="003B29EB">
              <w:rPr>
                <w:rFonts w:eastAsia="Calibri"/>
                <w:b/>
                <w:lang w:eastAsia="en-US"/>
              </w:rPr>
              <w:t>Глава Кемского муниципального района</w:t>
            </w:r>
          </w:p>
          <w:p w:rsidR="00E51F17" w:rsidRPr="003B29EB" w:rsidRDefault="00E51F17" w:rsidP="00293338">
            <w:pPr>
              <w:spacing w:line="276" w:lineRule="auto"/>
              <w:ind w:firstLine="34"/>
              <w:jc w:val="center"/>
              <w:rPr>
                <w:rFonts w:eastAsia="Calibri"/>
                <w:lang w:eastAsia="en-US" w:bidi="en-US"/>
              </w:rPr>
            </w:pPr>
          </w:p>
          <w:p w:rsidR="00E51F17" w:rsidRPr="003B29EB" w:rsidRDefault="00E51F17" w:rsidP="00293338">
            <w:pPr>
              <w:keepNext/>
              <w:spacing w:before="240" w:line="276" w:lineRule="auto"/>
              <w:ind w:firstLine="34"/>
              <w:jc w:val="center"/>
              <w:outlineLvl w:val="0"/>
              <w:rPr>
                <w:b/>
                <w:bCs/>
                <w:color w:val="FF0000"/>
                <w:kern w:val="32"/>
                <w:lang w:eastAsia="en-US"/>
              </w:rPr>
            </w:pPr>
            <w:proofErr w:type="gramStart"/>
            <w:r w:rsidRPr="003B29EB">
              <w:rPr>
                <w:b/>
                <w:bCs/>
                <w:kern w:val="32"/>
                <w:lang w:eastAsia="en-US"/>
              </w:rPr>
              <w:t>П</w:t>
            </w:r>
            <w:proofErr w:type="gramEnd"/>
            <w:r w:rsidRPr="003B29EB">
              <w:rPr>
                <w:b/>
                <w:bCs/>
                <w:kern w:val="32"/>
                <w:lang w:eastAsia="en-US"/>
              </w:rPr>
              <w:t xml:space="preserve"> О С Т А Н О В Л Е Н И Е</w:t>
            </w:r>
          </w:p>
        </w:tc>
      </w:tr>
    </w:tbl>
    <w:p w:rsidR="00E51F17" w:rsidRPr="003B29EB" w:rsidRDefault="00E51F17" w:rsidP="00E51F17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E51F17" w:rsidRPr="003B29EB" w:rsidRDefault="00E51F17" w:rsidP="00E51F17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E51F17" w:rsidRPr="003B29EB" w:rsidRDefault="00515EF8" w:rsidP="00E51F17">
      <w:pPr>
        <w:shd w:val="clear" w:color="auto" w:fill="FFFFFF"/>
        <w:tabs>
          <w:tab w:val="left" w:pos="8385"/>
        </w:tabs>
        <w:spacing w:line="276" w:lineRule="auto"/>
        <w:jc w:val="both"/>
        <w:rPr>
          <w:rFonts w:eastAsia="Calibri"/>
          <w:spacing w:val="-2"/>
          <w:lang w:eastAsia="en-US" w:bidi="en-US"/>
        </w:rPr>
      </w:pPr>
      <w:r w:rsidRPr="001905B5">
        <w:rPr>
          <w:rFonts w:eastAsia="Calibri"/>
          <w:spacing w:val="-2"/>
          <w:lang w:eastAsia="en-US" w:bidi="en-US"/>
        </w:rPr>
        <w:t>01</w:t>
      </w:r>
      <w:r w:rsidR="00E51F17" w:rsidRPr="001905B5">
        <w:rPr>
          <w:rFonts w:eastAsia="Calibri"/>
          <w:spacing w:val="-2"/>
          <w:lang w:eastAsia="en-US" w:bidi="en-US"/>
        </w:rPr>
        <w:t xml:space="preserve"> </w:t>
      </w:r>
      <w:r w:rsidRPr="001905B5">
        <w:rPr>
          <w:rFonts w:eastAsia="Calibri"/>
          <w:spacing w:val="-2"/>
          <w:lang w:eastAsia="en-US" w:bidi="en-US"/>
        </w:rPr>
        <w:t>августа</w:t>
      </w:r>
      <w:r w:rsidR="00E51F17" w:rsidRPr="001905B5">
        <w:rPr>
          <w:rFonts w:eastAsia="Calibri"/>
          <w:spacing w:val="-2"/>
          <w:lang w:eastAsia="en-US" w:bidi="en-US"/>
        </w:rPr>
        <w:t xml:space="preserve"> 2020 года                                                                                                                   № </w:t>
      </w:r>
      <w:r w:rsidR="001905B5">
        <w:rPr>
          <w:rFonts w:eastAsia="Calibri"/>
          <w:spacing w:val="-2"/>
          <w:lang w:eastAsia="en-US" w:bidi="en-US"/>
        </w:rPr>
        <w:t>7</w:t>
      </w:r>
    </w:p>
    <w:p w:rsidR="00E51F17" w:rsidRPr="003B29EB" w:rsidRDefault="00E51F17" w:rsidP="00E51F17">
      <w:pPr>
        <w:shd w:val="clear" w:color="auto" w:fill="FFFFFF"/>
        <w:spacing w:line="276" w:lineRule="auto"/>
        <w:rPr>
          <w:rFonts w:eastAsia="Calibri"/>
          <w:spacing w:val="-2"/>
          <w:lang w:eastAsia="en-US" w:bidi="en-US"/>
        </w:rPr>
      </w:pPr>
    </w:p>
    <w:p w:rsidR="00E51F17" w:rsidRPr="003B29EB" w:rsidRDefault="00E51F17" w:rsidP="00E51F17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E51F17" w:rsidRDefault="00E51F17" w:rsidP="00E51F17">
      <w:pPr>
        <w:jc w:val="both"/>
      </w:pPr>
      <w:r w:rsidRPr="003B29EB">
        <w:rPr>
          <w:bCs/>
        </w:rPr>
        <w:t>Об утверждении</w:t>
      </w:r>
      <w:r w:rsidRPr="003B29EB">
        <w:t xml:space="preserve"> </w:t>
      </w:r>
      <w:r w:rsidRPr="00E17A19">
        <w:t>Стандарта внешнего</w:t>
      </w:r>
    </w:p>
    <w:p w:rsidR="00E51F17" w:rsidRPr="00E17A19" w:rsidRDefault="00E51F17" w:rsidP="00E51F17">
      <w:pPr>
        <w:jc w:val="both"/>
      </w:pPr>
      <w:r w:rsidRPr="00E17A19">
        <w:t xml:space="preserve">муниципального финансового  контроля </w:t>
      </w:r>
    </w:p>
    <w:p w:rsidR="00E51F17" w:rsidRDefault="00E51F17" w:rsidP="00E51F17">
      <w:pPr>
        <w:jc w:val="both"/>
      </w:pPr>
      <w:r w:rsidRPr="001E1C04">
        <w:t>«</w:t>
      </w:r>
      <w:r>
        <w:t xml:space="preserve">Организация и проведение экспертизы </w:t>
      </w:r>
    </w:p>
    <w:p w:rsidR="00E51F17" w:rsidRDefault="00E51F17" w:rsidP="00E51F17">
      <w:pPr>
        <w:jc w:val="both"/>
      </w:pPr>
      <w:r>
        <w:t xml:space="preserve">проекта местного бюджета на </w:t>
      </w:r>
      <w:proofErr w:type="gramStart"/>
      <w:r>
        <w:t>очередной</w:t>
      </w:r>
      <w:proofErr w:type="gramEnd"/>
    </w:p>
    <w:p w:rsidR="00E51F17" w:rsidRPr="001E1C04" w:rsidRDefault="00E51F17" w:rsidP="00E51F17">
      <w:pPr>
        <w:jc w:val="both"/>
      </w:pPr>
      <w:r>
        <w:t>финансовый год и на плановый период</w:t>
      </w:r>
      <w:r w:rsidRPr="001E1C04">
        <w:t>»</w:t>
      </w:r>
    </w:p>
    <w:p w:rsidR="00E51F17" w:rsidRPr="003B29EB" w:rsidRDefault="00E51F17" w:rsidP="00E51F17">
      <w:pPr>
        <w:autoSpaceDE w:val="0"/>
        <w:autoSpaceDN w:val="0"/>
        <w:adjustRightInd w:val="0"/>
        <w:outlineLvl w:val="0"/>
        <w:rPr>
          <w:b/>
          <w:bCs/>
        </w:rPr>
      </w:pPr>
    </w:p>
    <w:p w:rsidR="00E51F17" w:rsidRPr="003B29EB" w:rsidRDefault="00E51F17" w:rsidP="00E51F17">
      <w:pPr>
        <w:autoSpaceDE w:val="0"/>
        <w:autoSpaceDN w:val="0"/>
        <w:adjustRightInd w:val="0"/>
        <w:spacing w:line="276" w:lineRule="auto"/>
        <w:outlineLvl w:val="0"/>
        <w:rPr>
          <w:b/>
          <w:bCs/>
        </w:rPr>
      </w:pPr>
    </w:p>
    <w:p w:rsidR="00E51F17" w:rsidRPr="001905B5" w:rsidRDefault="00E51F17" w:rsidP="00E51F17">
      <w:pPr>
        <w:ind w:firstLine="709"/>
        <w:jc w:val="both"/>
        <w:rPr>
          <w:rFonts w:eastAsia="Calibri"/>
          <w:lang w:eastAsia="en-US" w:bidi="en-US"/>
        </w:rPr>
      </w:pPr>
      <w:r w:rsidRPr="003B29EB">
        <w:rPr>
          <w:rFonts w:eastAsia="Calibri"/>
          <w:lang w:eastAsia="en-US" w:bidi="en-US"/>
        </w:rPr>
        <w:t>В соответствии с Положением о Контрольно-счетной комиссии Кемского муниц</w:t>
      </w:r>
      <w:r w:rsidR="001905B5">
        <w:rPr>
          <w:rFonts w:eastAsia="Calibri"/>
          <w:lang w:eastAsia="en-US" w:bidi="en-US"/>
        </w:rPr>
        <w:t>ипального района, утвержденным</w:t>
      </w:r>
      <w:bookmarkStart w:id="0" w:name="_GoBack"/>
      <w:bookmarkEnd w:id="0"/>
      <w:r w:rsidRPr="003B29EB">
        <w:rPr>
          <w:rFonts w:eastAsia="Calibri"/>
          <w:lang w:eastAsia="en-US" w:bidi="en-US"/>
        </w:rPr>
        <w:t xml:space="preserve"> решением Совета Кемского муниципального района от  12 апреля 2012 года  №  23-2/200 «Об утверждении Положения о контрольно-счетной комиссии Кемского муниципального района» (в редакции</w:t>
      </w:r>
      <w:r w:rsidRPr="003B29EB">
        <w:rPr>
          <w:rFonts w:ascii="Calibri" w:hAnsi="Calibri"/>
          <w:sz w:val="22"/>
          <w:szCs w:val="22"/>
        </w:rPr>
        <w:t xml:space="preserve"> </w:t>
      </w:r>
      <w:r w:rsidRPr="003B29EB">
        <w:rPr>
          <w:rFonts w:eastAsia="Calibri"/>
          <w:lang w:eastAsia="en-US" w:bidi="en-US"/>
        </w:rPr>
        <w:t>решения Совета Кемского муниципального района от 17.10.2019 №55-3/396)</w:t>
      </w:r>
    </w:p>
    <w:p w:rsidR="00E51F17" w:rsidRPr="003B29EB" w:rsidRDefault="00E51F17" w:rsidP="00E51F17">
      <w:pPr>
        <w:ind w:firstLine="709"/>
        <w:jc w:val="both"/>
        <w:rPr>
          <w:rFonts w:eastAsia="Calibri"/>
          <w:lang w:eastAsia="en-US" w:bidi="en-US"/>
        </w:rPr>
      </w:pPr>
    </w:p>
    <w:p w:rsidR="00E51F17" w:rsidRPr="003B29EB" w:rsidRDefault="00E51F17" w:rsidP="00E51F17">
      <w:pPr>
        <w:ind w:firstLine="709"/>
        <w:jc w:val="center"/>
        <w:rPr>
          <w:rFonts w:eastAsia="Calibri"/>
          <w:b/>
          <w:sz w:val="26"/>
          <w:szCs w:val="26"/>
          <w:lang w:eastAsia="en-US" w:bidi="en-US"/>
        </w:rPr>
      </w:pPr>
      <w:r w:rsidRPr="003B29EB">
        <w:rPr>
          <w:rFonts w:eastAsia="Calibri"/>
          <w:b/>
          <w:szCs w:val="26"/>
          <w:lang w:eastAsia="en-US" w:bidi="en-US"/>
        </w:rPr>
        <w:t>Постановляю</w:t>
      </w:r>
      <w:r w:rsidRPr="003B29EB">
        <w:rPr>
          <w:rFonts w:eastAsia="Calibri"/>
          <w:b/>
          <w:sz w:val="26"/>
          <w:szCs w:val="26"/>
          <w:lang w:eastAsia="en-US" w:bidi="en-US"/>
        </w:rPr>
        <w:t>:</w:t>
      </w:r>
    </w:p>
    <w:p w:rsidR="00E51F17" w:rsidRPr="003B29EB" w:rsidRDefault="00E51F17" w:rsidP="00E51F17">
      <w:pPr>
        <w:spacing w:line="276" w:lineRule="auto"/>
        <w:ind w:firstLine="540"/>
        <w:jc w:val="both"/>
        <w:rPr>
          <w:rFonts w:eastAsia="Calibri"/>
          <w:lang w:eastAsia="en-US" w:bidi="en-US"/>
        </w:rPr>
      </w:pPr>
    </w:p>
    <w:p w:rsidR="00E51F17" w:rsidRPr="004A6940" w:rsidRDefault="00E51F17" w:rsidP="004A6940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709"/>
        <w:jc w:val="both"/>
        <w:outlineLvl w:val="0"/>
        <w:rPr>
          <w:bCs/>
        </w:rPr>
      </w:pPr>
      <w:r w:rsidRPr="004A6940">
        <w:rPr>
          <w:bCs/>
        </w:rPr>
        <w:t xml:space="preserve">Утвердить прилагаемый </w:t>
      </w:r>
      <w:r w:rsidR="001905B5">
        <w:rPr>
          <w:bCs/>
        </w:rPr>
        <w:t xml:space="preserve"> </w:t>
      </w:r>
      <w:r w:rsidRPr="001E1C04">
        <w:t>Стандарт</w:t>
      </w:r>
      <w:r>
        <w:t xml:space="preserve"> внешнего муниципального</w:t>
      </w:r>
      <w:r w:rsidR="001905B5">
        <w:t xml:space="preserve"> </w:t>
      </w:r>
      <w:r>
        <w:t xml:space="preserve"> финансового контроля </w:t>
      </w:r>
      <w:r w:rsidRPr="001E1C04">
        <w:t>«</w:t>
      </w:r>
      <w:r>
        <w:t>Организация и проведение экспертизы проекта местного бюджета</w:t>
      </w:r>
      <w:r w:rsidRPr="00E51F17">
        <w:t xml:space="preserve"> </w:t>
      </w:r>
      <w:r>
        <w:t>на очередной финансовый год</w:t>
      </w:r>
      <w:r w:rsidRPr="00E51F17">
        <w:t xml:space="preserve"> </w:t>
      </w:r>
      <w:r>
        <w:t>и на плановый период</w:t>
      </w:r>
      <w:r w:rsidRPr="001E1C04">
        <w:t>»</w:t>
      </w:r>
      <w:r>
        <w:t>.</w:t>
      </w:r>
    </w:p>
    <w:p w:rsidR="00E51F17" w:rsidRPr="004A6940" w:rsidRDefault="00E51F17" w:rsidP="004A6940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200"/>
        <w:ind w:left="0" w:firstLine="709"/>
        <w:jc w:val="both"/>
        <w:outlineLvl w:val="0"/>
        <w:rPr>
          <w:bCs/>
        </w:rPr>
      </w:pPr>
      <w:proofErr w:type="gramStart"/>
      <w:r w:rsidRPr="004A6940">
        <w:rPr>
          <w:bCs/>
        </w:rPr>
        <w:t>Разместить</w:t>
      </w:r>
      <w:proofErr w:type="gramEnd"/>
      <w:r w:rsidR="001905B5">
        <w:rPr>
          <w:bCs/>
        </w:rPr>
        <w:t xml:space="preserve"> </w:t>
      </w:r>
      <w:r w:rsidRPr="004A6940">
        <w:rPr>
          <w:bCs/>
        </w:rPr>
        <w:t xml:space="preserve"> настоящее</w:t>
      </w:r>
      <w:r w:rsidR="001905B5">
        <w:rPr>
          <w:bCs/>
        </w:rPr>
        <w:t xml:space="preserve"> </w:t>
      </w:r>
      <w:r w:rsidRPr="004A6940">
        <w:rPr>
          <w:bCs/>
        </w:rPr>
        <w:t xml:space="preserve">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E51F17" w:rsidRPr="003B29EB" w:rsidRDefault="00E51F17" w:rsidP="00E51F17">
      <w:pPr>
        <w:autoSpaceDE w:val="0"/>
        <w:autoSpaceDN w:val="0"/>
        <w:adjustRightInd w:val="0"/>
        <w:outlineLvl w:val="0"/>
        <w:rPr>
          <w:rFonts w:eastAsia="Calibri"/>
          <w:lang w:eastAsia="en-US" w:bidi="en-US"/>
        </w:rPr>
      </w:pPr>
    </w:p>
    <w:p w:rsidR="00E51F17" w:rsidRPr="003B29EB" w:rsidRDefault="00E51F17" w:rsidP="00E51F17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E51F17" w:rsidRPr="003B29EB" w:rsidRDefault="00E51F17" w:rsidP="00E51F17">
      <w:pPr>
        <w:autoSpaceDE w:val="0"/>
        <w:autoSpaceDN w:val="0"/>
        <w:adjustRightInd w:val="0"/>
        <w:spacing w:line="276" w:lineRule="auto"/>
        <w:outlineLvl w:val="0"/>
        <w:rPr>
          <w:rFonts w:eastAsia="Calibri"/>
          <w:lang w:eastAsia="en-US" w:bidi="en-US"/>
        </w:rPr>
      </w:pPr>
    </w:p>
    <w:p w:rsidR="00E51F17" w:rsidRPr="003B29EB" w:rsidRDefault="00E51F17" w:rsidP="00E51F17">
      <w:pPr>
        <w:widowControl w:val="0"/>
        <w:autoSpaceDE w:val="0"/>
        <w:autoSpaceDN w:val="0"/>
        <w:jc w:val="both"/>
        <w:outlineLvl w:val="0"/>
      </w:pPr>
      <w:r w:rsidRPr="003B29EB">
        <w:rPr>
          <w:rFonts w:eastAsia="Calibri"/>
          <w:lang w:eastAsia="en-US" w:bidi="en-US"/>
        </w:rPr>
        <w:t xml:space="preserve">Глава </w:t>
      </w:r>
      <w:proofErr w:type="spellStart"/>
      <w:r w:rsidRPr="003B29EB">
        <w:rPr>
          <w:rFonts w:eastAsia="Calibri"/>
          <w:lang w:eastAsia="en-US" w:bidi="en-US"/>
        </w:rPr>
        <w:t>Кемского</w:t>
      </w:r>
      <w:proofErr w:type="spellEnd"/>
      <w:r w:rsidRPr="003B29EB">
        <w:rPr>
          <w:rFonts w:eastAsia="Calibri"/>
          <w:lang w:eastAsia="en-US" w:bidi="en-US"/>
        </w:rPr>
        <w:t xml:space="preserve"> муниципального района                                                  О.Г. </w:t>
      </w:r>
      <w:proofErr w:type="spellStart"/>
      <w:r w:rsidRPr="003B29EB">
        <w:rPr>
          <w:rFonts w:eastAsia="Calibri"/>
          <w:lang w:eastAsia="en-US" w:bidi="en-US"/>
        </w:rPr>
        <w:t>Бородушкин</w:t>
      </w:r>
      <w:proofErr w:type="spellEnd"/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Default="00E51F17" w:rsidP="00E51F17">
      <w:pPr>
        <w:widowControl w:val="0"/>
        <w:autoSpaceDE w:val="0"/>
        <w:autoSpaceDN w:val="0"/>
        <w:jc w:val="right"/>
        <w:outlineLvl w:val="0"/>
      </w:pPr>
    </w:p>
    <w:p w:rsidR="009855A3" w:rsidRPr="003B29EB" w:rsidRDefault="009855A3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</w:p>
    <w:p w:rsidR="00E51F17" w:rsidRPr="003B29EB" w:rsidRDefault="00E51F17" w:rsidP="00E51F17">
      <w:pPr>
        <w:widowControl w:val="0"/>
        <w:autoSpaceDE w:val="0"/>
        <w:autoSpaceDN w:val="0"/>
        <w:jc w:val="right"/>
        <w:outlineLvl w:val="0"/>
      </w:pPr>
      <w:r w:rsidRPr="003B29EB">
        <w:lastRenderedPageBreak/>
        <w:t>Утвержден</w:t>
      </w:r>
    </w:p>
    <w:p w:rsidR="00E51F17" w:rsidRPr="003B29EB" w:rsidRDefault="00E51F17" w:rsidP="00E51F17">
      <w:pPr>
        <w:widowControl w:val="0"/>
        <w:autoSpaceDE w:val="0"/>
        <w:autoSpaceDN w:val="0"/>
        <w:jc w:val="right"/>
      </w:pPr>
      <w:r w:rsidRPr="003B29EB">
        <w:t>Постановлением Главы</w:t>
      </w:r>
    </w:p>
    <w:p w:rsidR="00E51F17" w:rsidRPr="003B29EB" w:rsidRDefault="00E51F17" w:rsidP="00E51F17">
      <w:pPr>
        <w:widowControl w:val="0"/>
        <w:autoSpaceDE w:val="0"/>
        <w:autoSpaceDN w:val="0"/>
        <w:jc w:val="right"/>
      </w:pPr>
      <w:r w:rsidRPr="003B29EB">
        <w:t>Кемского муниципального района</w:t>
      </w:r>
    </w:p>
    <w:p w:rsidR="00E51F17" w:rsidRPr="003B29EB" w:rsidRDefault="00E51F17" w:rsidP="00E51F17">
      <w:pPr>
        <w:widowControl w:val="0"/>
        <w:autoSpaceDE w:val="0"/>
        <w:autoSpaceDN w:val="0"/>
        <w:jc w:val="right"/>
      </w:pPr>
      <w:r w:rsidRPr="001905B5">
        <w:t xml:space="preserve">от </w:t>
      </w:r>
      <w:r w:rsidR="00515EF8" w:rsidRPr="001905B5">
        <w:t>01</w:t>
      </w:r>
      <w:r w:rsidRPr="001905B5">
        <w:t xml:space="preserve"> </w:t>
      </w:r>
      <w:r w:rsidR="00515EF8" w:rsidRPr="001905B5">
        <w:t>августа</w:t>
      </w:r>
      <w:r w:rsidRPr="001905B5">
        <w:t xml:space="preserve"> 2020 года  № </w:t>
      </w:r>
      <w:r w:rsidR="001905B5" w:rsidRPr="001905B5">
        <w:t>7</w:t>
      </w: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Pr="003B29EB" w:rsidRDefault="00E51F17" w:rsidP="00E51F17">
      <w:pPr>
        <w:widowControl w:val="0"/>
        <w:autoSpaceDE w:val="0"/>
        <w:autoSpaceDN w:val="0"/>
        <w:spacing w:line="360" w:lineRule="auto"/>
        <w:jc w:val="right"/>
      </w:pPr>
    </w:p>
    <w:p w:rsidR="00E51F17" w:rsidRDefault="00E51F17" w:rsidP="00E51F17">
      <w:pPr>
        <w:spacing w:line="276" w:lineRule="auto"/>
        <w:jc w:val="center"/>
        <w:rPr>
          <w:sz w:val="28"/>
          <w:szCs w:val="28"/>
        </w:rPr>
      </w:pPr>
      <w:r w:rsidRPr="00E51F17">
        <w:rPr>
          <w:sz w:val="28"/>
          <w:szCs w:val="28"/>
        </w:rPr>
        <w:t xml:space="preserve">Стандарт </w:t>
      </w:r>
    </w:p>
    <w:p w:rsidR="00E51F17" w:rsidRDefault="00E51F17" w:rsidP="00E51F17">
      <w:pPr>
        <w:spacing w:line="276" w:lineRule="auto"/>
        <w:jc w:val="center"/>
        <w:rPr>
          <w:sz w:val="28"/>
          <w:szCs w:val="28"/>
        </w:rPr>
      </w:pPr>
      <w:r w:rsidRPr="00E51F17">
        <w:rPr>
          <w:sz w:val="28"/>
          <w:szCs w:val="28"/>
        </w:rPr>
        <w:t>внешнего муниципального финансового контроля</w:t>
      </w:r>
    </w:p>
    <w:p w:rsidR="00E51F17" w:rsidRDefault="00E51F17" w:rsidP="00E51F1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51F17">
        <w:rPr>
          <w:sz w:val="28"/>
          <w:szCs w:val="28"/>
        </w:rPr>
        <w:t>Организация и проведение экспертизы проекта местного бюджета на очередной финан</w:t>
      </w:r>
      <w:r>
        <w:rPr>
          <w:sz w:val="28"/>
          <w:szCs w:val="28"/>
        </w:rPr>
        <w:t>совый год и на плановый период»</w:t>
      </w:r>
    </w:p>
    <w:p w:rsidR="00E51F17" w:rsidRDefault="00E51F17" w:rsidP="00E51F17">
      <w:pPr>
        <w:spacing w:line="276" w:lineRule="auto"/>
        <w:jc w:val="center"/>
        <w:rPr>
          <w:sz w:val="28"/>
          <w:szCs w:val="28"/>
        </w:rPr>
      </w:pPr>
    </w:p>
    <w:p w:rsidR="00E51F17" w:rsidRPr="003B29EB" w:rsidRDefault="00E51F17" w:rsidP="00E51F17">
      <w:pPr>
        <w:jc w:val="center"/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Pr="003B29EB" w:rsidRDefault="00E51F17" w:rsidP="00E51F17">
      <w:pPr>
        <w:jc w:val="center"/>
        <w:rPr>
          <w:b/>
        </w:rPr>
      </w:pPr>
    </w:p>
    <w:p w:rsidR="00E51F17" w:rsidRDefault="00E51F17" w:rsidP="00E51F17">
      <w:pPr>
        <w:jc w:val="center"/>
        <w:rPr>
          <w:b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4E3D36" w:rsidRPr="003B29EB" w:rsidRDefault="004E3D36" w:rsidP="004E3D36">
      <w:pPr>
        <w:jc w:val="center"/>
      </w:pPr>
      <w:r w:rsidRPr="003B29EB">
        <w:t>Содержание</w:t>
      </w: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C34271" w:rsidRDefault="00C34271" w:rsidP="00515EF8">
      <w:pPr>
        <w:pStyle w:val="a6"/>
        <w:numPr>
          <w:ilvl w:val="0"/>
          <w:numId w:val="26"/>
        </w:numPr>
        <w:spacing w:line="480" w:lineRule="auto"/>
        <w:ind w:left="0" w:firstLine="0"/>
      </w:pPr>
      <w:r w:rsidRPr="00C34271">
        <w:t xml:space="preserve">Общие положения </w:t>
      </w:r>
      <w:r>
        <w:t xml:space="preserve">                                                                                                            </w:t>
      </w:r>
      <w:r w:rsidRPr="00C34271">
        <w:t>3</w:t>
      </w:r>
    </w:p>
    <w:p w:rsidR="00C34271" w:rsidRPr="00C34271" w:rsidRDefault="00C34271" w:rsidP="00C34271">
      <w:pPr>
        <w:pStyle w:val="a6"/>
        <w:numPr>
          <w:ilvl w:val="0"/>
          <w:numId w:val="26"/>
        </w:numPr>
        <w:ind w:left="0" w:firstLine="0"/>
      </w:pPr>
      <w:r w:rsidRPr="00C34271">
        <w:t>Цели, задачи, предмет и объекты экспертизы проекта местного бюджета</w:t>
      </w:r>
    </w:p>
    <w:p w:rsidR="00C34271" w:rsidRDefault="00C34271" w:rsidP="00C34271">
      <w:pPr>
        <w:spacing w:line="480" w:lineRule="auto"/>
      </w:pPr>
      <w:r w:rsidRPr="00C34271">
        <w:t xml:space="preserve">на очередной финансовый год и на плановый период </w:t>
      </w:r>
      <w:r>
        <w:t xml:space="preserve">                                                             </w:t>
      </w:r>
      <w:r w:rsidRPr="00C34271">
        <w:t>4</w:t>
      </w:r>
    </w:p>
    <w:p w:rsidR="00C34271" w:rsidRPr="00C34271" w:rsidRDefault="00C34271" w:rsidP="00C34271">
      <w:pPr>
        <w:pStyle w:val="a6"/>
        <w:numPr>
          <w:ilvl w:val="0"/>
          <w:numId w:val="26"/>
        </w:numPr>
        <w:ind w:left="0" w:firstLine="0"/>
      </w:pPr>
      <w:r w:rsidRPr="00C34271">
        <w:t>Информационная и методологическая основа осуществления экспертизы</w:t>
      </w:r>
    </w:p>
    <w:p w:rsidR="00C34271" w:rsidRDefault="00C34271" w:rsidP="00C34271">
      <w:pPr>
        <w:spacing w:line="480" w:lineRule="auto"/>
      </w:pPr>
      <w:r w:rsidRPr="00C34271">
        <w:t>проекта местного бюджета на очередной финансовый год и на плановый</w:t>
      </w:r>
      <w:r>
        <w:t xml:space="preserve"> </w:t>
      </w:r>
      <w:r w:rsidRPr="00C34271">
        <w:t xml:space="preserve">период </w:t>
      </w:r>
      <w:r>
        <w:t xml:space="preserve">              </w:t>
      </w:r>
      <w:r w:rsidRPr="00C34271">
        <w:t>5</w:t>
      </w:r>
    </w:p>
    <w:p w:rsidR="00C34271" w:rsidRPr="00C34271" w:rsidRDefault="00C34271" w:rsidP="00C34271">
      <w:pPr>
        <w:pStyle w:val="a6"/>
        <w:numPr>
          <w:ilvl w:val="0"/>
          <w:numId w:val="26"/>
        </w:numPr>
        <w:ind w:left="0" w:firstLine="0"/>
      </w:pPr>
      <w:r w:rsidRPr="00C34271">
        <w:t>Организация и проведение экспертизы проекта местного бюджета</w:t>
      </w:r>
    </w:p>
    <w:p w:rsidR="00C34271" w:rsidRPr="00C34271" w:rsidRDefault="00C34271" w:rsidP="00C34271">
      <w:pPr>
        <w:spacing w:line="480" w:lineRule="auto"/>
      </w:pPr>
      <w:r w:rsidRPr="00C34271">
        <w:t xml:space="preserve">на очередной финансовый год и на плановый период </w:t>
      </w:r>
      <w:r>
        <w:t xml:space="preserve">                                                             </w:t>
      </w:r>
      <w:r w:rsidRPr="00C34271">
        <w:t>6</w:t>
      </w:r>
    </w:p>
    <w:p w:rsidR="00C34271" w:rsidRPr="00C34271" w:rsidRDefault="00C34271" w:rsidP="00C34271">
      <w:pPr>
        <w:pStyle w:val="a6"/>
        <w:numPr>
          <w:ilvl w:val="0"/>
          <w:numId w:val="26"/>
        </w:numPr>
        <w:ind w:left="0" w:firstLine="0"/>
      </w:pPr>
      <w:r w:rsidRPr="00C34271">
        <w:t>Оформление результатов экспертизы проекта местного бюджета</w:t>
      </w:r>
    </w:p>
    <w:p w:rsidR="00C34271" w:rsidRPr="00C34271" w:rsidRDefault="00C34271" w:rsidP="00C34271">
      <w:pPr>
        <w:spacing w:line="480" w:lineRule="auto"/>
      </w:pPr>
      <w:r w:rsidRPr="00C34271">
        <w:t xml:space="preserve">на очередной финансовый год и на плановый период </w:t>
      </w:r>
      <w:r>
        <w:t xml:space="preserve">                                                         </w:t>
      </w:r>
      <w:r w:rsidR="00A170EF">
        <w:t xml:space="preserve"> </w:t>
      </w:r>
      <w:r>
        <w:t xml:space="preserve">   </w:t>
      </w:r>
      <w:r w:rsidR="00A170EF">
        <w:t>7</w:t>
      </w:r>
    </w:p>
    <w:p w:rsidR="00E51F17" w:rsidRDefault="00E51F17" w:rsidP="00C34271">
      <w:pPr>
        <w:suppressAutoHyphens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E51F17" w:rsidRDefault="00E51F17" w:rsidP="00D6317F">
      <w:pPr>
        <w:suppressAutoHyphens/>
        <w:jc w:val="center"/>
        <w:rPr>
          <w:szCs w:val="20"/>
          <w:lang w:eastAsia="ar-SA"/>
        </w:rPr>
      </w:pPr>
    </w:p>
    <w:p w:rsidR="00A5343C" w:rsidRDefault="00A5343C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C34271" w:rsidRDefault="00C34271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C34271" w:rsidRDefault="00C34271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C34271" w:rsidRDefault="00C34271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C34271" w:rsidRDefault="00C34271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C34271" w:rsidRDefault="00C34271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9D7F1F" w:rsidRPr="00D94114" w:rsidRDefault="009D7F1F" w:rsidP="00A5343C">
      <w:pPr>
        <w:autoSpaceDE w:val="0"/>
        <w:autoSpaceDN w:val="0"/>
        <w:adjustRightInd w:val="0"/>
        <w:jc w:val="center"/>
        <w:rPr>
          <w:rFonts w:cs="Calibri"/>
        </w:rPr>
      </w:pPr>
    </w:p>
    <w:p w:rsidR="00A5343C" w:rsidRPr="00B20890" w:rsidRDefault="00A5343C" w:rsidP="00A170EF">
      <w:pPr>
        <w:pStyle w:val="a6"/>
        <w:numPr>
          <w:ilvl w:val="0"/>
          <w:numId w:val="36"/>
        </w:numPr>
        <w:autoSpaceDE w:val="0"/>
        <w:autoSpaceDN w:val="0"/>
        <w:adjustRightInd w:val="0"/>
        <w:ind w:left="709"/>
        <w:jc w:val="center"/>
        <w:rPr>
          <w:b/>
          <w:bCs/>
        </w:rPr>
      </w:pPr>
      <w:r w:rsidRPr="00B20890">
        <w:rPr>
          <w:b/>
          <w:bCs/>
        </w:rPr>
        <w:lastRenderedPageBreak/>
        <w:t>Общие положения</w:t>
      </w:r>
    </w:p>
    <w:p w:rsidR="00816B83" w:rsidRPr="00816B83" w:rsidRDefault="00A5343C" w:rsidP="00816B83">
      <w:pPr>
        <w:pStyle w:val="a6"/>
        <w:numPr>
          <w:ilvl w:val="3"/>
          <w:numId w:val="12"/>
        </w:numPr>
        <w:ind w:left="0" w:firstLine="709"/>
        <w:jc w:val="both"/>
      </w:pPr>
      <w:r w:rsidRPr="00816B83">
        <w:t xml:space="preserve">Стандарт внешнего муниципального финансового  контроля </w:t>
      </w:r>
      <w:r w:rsidR="009D7F1F" w:rsidRPr="00816B83">
        <w:t>«Организация и проведение экспертизы проекта местного бюджета на очередной финансовый год и на плановый период»</w:t>
      </w:r>
      <w:r w:rsidRPr="00816B83">
        <w:t xml:space="preserve"> (далее – Стандарт) разработан в соответствии с требованиями</w:t>
      </w:r>
      <w:r w:rsidR="00816B83" w:rsidRPr="00816B83">
        <w:t>:</w:t>
      </w:r>
    </w:p>
    <w:p w:rsidR="00816B83" w:rsidRPr="00816B83" w:rsidRDefault="00816B83" w:rsidP="00816B83">
      <w:pPr>
        <w:ind w:firstLine="709"/>
        <w:jc w:val="both"/>
      </w:pPr>
      <w:r w:rsidRPr="00816B83">
        <w:t>-</w:t>
      </w:r>
      <w:r w:rsidR="00A5343C" w:rsidRPr="00816B83">
        <w:t>Бюджетног</w:t>
      </w:r>
      <w:r w:rsidRPr="00816B83">
        <w:t>о кодекса Российской Федерации;</w:t>
      </w:r>
    </w:p>
    <w:p w:rsidR="00816B83" w:rsidRPr="00816B83" w:rsidRDefault="00816B83" w:rsidP="00816B83">
      <w:pPr>
        <w:ind w:firstLine="709"/>
        <w:jc w:val="both"/>
      </w:pPr>
      <w:r w:rsidRPr="00816B83">
        <w:t>-</w:t>
      </w:r>
      <w:r w:rsidR="00A5343C" w:rsidRPr="00816B83">
        <w:t>Федерального Закона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Pr="00816B83">
        <w:t>»;</w:t>
      </w:r>
    </w:p>
    <w:p w:rsidR="00816B83" w:rsidRDefault="00816B83" w:rsidP="00DB5DC8">
      <w:pPr>
        <w:ind w:firstLine="709"/>
        <w:jc w:val="both"/>
      </w:pPr>
      <w:r w:rsidRPr="00816B83">
        <w:t>-</w:t>
      </w:r>
      <w:r w:rsidR="00B20890">
        <w:t>Р</w:t>
      </w:r>
      <w:r>
        <w:t>ешени</w:t>
      </w:r>
      <w:r w:rsidR="00B20890">
        <w:t>я</w:t>
      </w:r>
      <w:r>
        <w:t xml:space="preserve"> Совета Кемского муниципального района</w:t>
      </w:r>
      <w:r w:rsidRPr="00816B83">
        <w:t xml:space="preserve"> </w:t>
      </w:r>
      <w:r>
        <w:t>от 13.</w:t>
      </w:r>
      <w:r w:rsidR="00DB5DC8">
        <w:t>10.</w:t>
      </w:r>
      <w:r>
        <w:t>2016  №21-3/169 «</w:t>
      </w:r>
      <w:r w:rsidRPr="00656CBE">
        <w:t>Об утверждении Положения о бюджетном процессе</w:t>
      </w:r>
      <w:r>
        <w:t xml:space="preserve"> </w:t>
      </w:r>
      <w:r w:rsidRPr="00656CBE">
        <w:t xml:space="preserve">в Кемском </w:t>
      </w:r>
      <w:r>
        <w:t>м</w:t>
      </w:r>
      <w:r w:rsidRPr="00656CBE">
        <w:t>униципальном районе</w:t>
      </w:r>
      <w:r>
        <w:t xml:space="preserve">» </w:t>
      </w:r>
      <w:r w:rsidRPr="00816B83">
        <w:t>(в редакции решения от 19.07.2018 № 40-3/304)</w:t>
      </w:r>
      <w:r w:rsidR="009855A3">
        <w:t>;</w:t>
      </w:r>
    </w:p>
    <w:p w:rsidR="00816B83" w:rsidRPr="00816B83" w:rsidRDefault="00816B83" w:rsidP="00816B83">
      <w:pPr>
        <w:ind w:firstLine="709"/>
        <w:jc w:val="both"/>
      </w:pPr>
      <w:r w:rsidRPr="00816B83">
        <w:t>-</w:t>
      </w:r>
      <w:r w:rsidR="00B20890">
        <w:t>Р</w:t>
      </w:r>
      <w:r w:rsidR="00DB5DC8">
        <w:t>ешением Совета Кемского муниципального района</w:t>
      </w:r>
      <w:r w:rsidR="00DB5DC8" w:rsidRPr="00816B83">
        <w:t xml:space="preserve"> </w:t>
      </w:r>
      <w:r w:rsidR="00DB5DC8">
        <w:t>от 12.04.2012  №23-2/200 «Об у</w:t>
      </w:r>
      <w:r w:rsidR="00DB5DC8" w:rsidRPr="00DB5DC8">
        <w:t>т</w:t>
      </w:r>
      <w:r w:rsidR="00DB5DC8">
        <w:t>верждении</w:t>
      </w:r>
      <w:r w:rsidR="00DB5DC8" w:rsidRPr="00DB5DC8">
        <w:t xml:space="preserve"> Положени</w:t>
      </w:r>
      <w:r w:rsidR="00DB5DC8">
        <w:t xml:space="preserve">я </w:t>
      </w:r>
      <w:r w:rsidR="00DB5DC8" w:rsidRPr="00DB5DC8">
        <w:t>о контрольно-счетной комиссии  Кемского муниципального района</w:t>
      </w:r>
      <w:r w:rsidR="00DB5DC8">
        <w:t>»</w:t>
      </w:r>
      <w:r w:rsidR="00DB5DC8" w:rsidRPr="00DB5DC8">
        <w:t xml:space="preserve"> </w:t>
      </w:r>
      <w:r>
        <w:t>(в редакции решения от 17.10.2019 №55-3/396)</w:t>
      </w:r>
      <w:r w:rsidRPr="00816B83">
        <w:t>;</w:t>
      </w:r>
      <w:r w:rsidR="00A5343C" w:rsidRPr="00816B83">
        <w:t xml:space="preserve"> </w:t>
      </w:r>
    </w:p>
    <w:p w:rsidR="00816B83" w:rsidRPr="00816B83" w:rsidRDefault="00816B83" w:rsidP="00816B83">
      <w:pPr>
        <w:ind w:firstLine="709"/>
        <w:jc w:val="both"/>
      </w:pPr>
      <w:r w:rsidRPr="00816B83">
        <w:t>-</w:t>
      </w:r>
      <w:r w:rsidR="00B20890">
        <w:t>П</w:t>
      </w:r>
      <w:r w:rsidR="00DB5DC8">
        <w:t>остановлени</w:t>
      </w:r>
      <w:r w:rsidR="00B20890">
        <w:t>я</w:t>
      </w:r>
      <w:r w:rsidR="00DB5DC8">
        <w:t xml:space="preserve"> Главы Кемского муниципального района </w:t>
      </w:r>
      <w:r w:rsidR="009855A3">
        <w:t xml:space="preserve">от </w:t>
      </w:r>
      <w:r w:rsidR="00DB5DC8" w:rsidRPr="00DB5DC8">
        <w:t>18</w:t>
      </w:r>
      <w:r w:rsidR="00DB5DC8">
        <w:t>.12.</w:t>
      </w:r>
      <w:r w:rsidR="00DB5DC8" w:rsidRPr="00DB5DC8">
        <w:t>2019                                                                                                             №28</w:t>
      </w:r>
      <w:r w:rsidR="00DB5DC8">
        <w:t xml:space="preserve"> «Об утверждении </w:t>
      </w:r>
      <w:r w:rsidR="00DB5DC8" w:rsidRPr="00DB5DC8">
        <w:t>Регламент</w:t>
      </w:r>
      <w:r w:rsidR="00DB5DC8">
        <w:t>а</w:t>
      </w:r>
      <w:r w:rsidR="00DB5DC8" w:rsidRPr="00DB5DC8">
        <w:t xml:space="preserve"> Контрольно-счетной комиссии Кемского муниципального района</w:t>
      </w:r>
      <w:r w:rsidR="009855A3">
        <w:t>».</w:t>
      </w:r>
    </w:p>
    <w:p w:rsidR="00B10D19" w:rsidRPr="00B10D19" w:rsidRDefault="00A5343C" w:rsidP="00B10D19">
      <w:pPr>
        <w:pStyle w:val="a6"/>
        <w:numPr>
          <w:ilvl w:val="3"/>
          <w:numId w:val="12"/>
        </w:numPr>
        <w:tabs>
          <w:tab w:val="left" w:pos="0"/>
        </w:tabs>
        <w:autoSpaceDE w:val="0"/>
        <w:autoSpaceDN w:val="0"/>
        <w:adjustRightInd w:val="0"/>
        <w:ind w:left="30" w:firstLine="679"/>
        <w:jc w:val="both"/>
        <w:rPr>
          <w:color w:val="010100"/>
          <w:highlight w:val="white"/>
        </w:rPr>
      </w:pPr>
      <w:r w:rsidRPr="00B10D19">
        <w:t xml:space="preserve">Целью Стандарта является установление единых принципов, правил и процедур </w:t>
      </w:r>
      <w:proofErr w:type="gramStart"/>
      <w:r w:rsidRPr="00B10D19">
        <w:t>проведения экспертизы</w:t>
      </w:r>
      <w:r w:rsidR="00B10D19" w:rsidRPr="00B10D19">
        <w:t xml:space="preserve"> проекта решения Совета Кемского муниципального района</w:t>
      </w:r>
      <w:proofErr w:type="gramEnd"/>
      <w:r w:rsidR="00B10D19" w:rsidRPr="00B10D19">
        <w:t xml:space="preserve"> о бюджете Кемского муниципального района на текущий и на плановый период (далее – Экспертиза).</w:t>
      </w:r>
    </w:p>
    <w:p w:rsidR="00E4616A" w:rsidRPr="00A1295F" w:rsidRDefault="00A5343C" w:rsidP="00E4616A">
      <w:pPr>
        <w:pStyle w:val="a6"/>
        <w:numPr>
          <w:ilvl w:val="3"/>
          <w:numId w:val="12"/>
        </w:numPr>
        <w:tabs>
          <w:tab w:val="left" w:pos="0"/>
        </w:tabs>
        <w:autoSpaceDE w:val="0"/>
        <w:autoSpaceDN w:val="0"/>
        <w:adjustRightInd w:val="0"/>
        <w:ind w:left="0" w:firstLine="679"/>
        <w:jc w:val="both"/>
        <w:rPr>
          <w:color w:val="010100"/>
        </w:rPr>
      </w:pPr>
      <w:r w:rsidRPr="00A1295F">
        <w:rPr>
          <w:color w:val="010100"/>
        </w:rPr>
        <w:t>Задач</w:t>
      </w:r>
      <w:r w:rsidR="00B10D19" w:rsidRPr="00A1295F">
        <w:rPr>
          <w:color w:val="010100"/>
        </w:rPr>
        <w:t>ами</w:t>
      </w:r>
      <w:r w:rsidRPr="00A1295F">
        <w:rPr>
          <w:color w:val="010100"/>
        </w:rPr>
        <w:t xml:space="preserve"> Стандарта</w:t>
      </w:r>
      <w:r w:rsidR="00B10D19" w:rsidRPr="00A1295F">
        <w:rPr>
          <w:color w:val="010100"/>
        </w:rPr>
        <w:t xml:space="preserve"> </w:t>
      </w:r>
      <w:proofErr w:type="gramStart"/>
      <w:r w:rsidR="00B10D19" w:rsidRPr="00A1295F">
        <w:rPr>
          <w:color w:val="010100"/>
        </w:rPr>
        <w:t>являются</w:t>
      </w:r>
      <w:proofErr w:type="gramEnd"/>
      <w:r w:rsidR="00E4616A" w:rsidRPr="00A1295F">
        <w:rPr>
          <w:color w:val="010100"/>
        </w:rPr>
        <w:t xml:space="preserve"> является определение:</w:t>
      </w:r>
    </w:p>
    <w:p w:rsidR="005838F9" w:rsidRPr="005838F9" w:rsidRDefault="005838F9" w:rsidP="007130C1">
      <w:pPr>
        <w:tabs>
          <w:tab w:val="left" w:pos="0"/>
        </w:tabs>
        <w:autoSpaceDE w:val="0"/>
        <w:autoSpaceDN w:val="0"/>
        <w:adjustRightInd w:val="0"/>
        <w:ind w:firstLine="679"/>
        <w:jc w:val="both"/>
        <w:rPr>
          <w:color w:val="010100"/>
        </w:rPr>
      </w:pPr>
      <w:r>
        <w:rPr>
          <w:color w:val="010100"/>
        </w:rPr>
        <w:t>-</w:t>
      </w:r>
      <w:r w:rsidRPr="005838F9">
        <w:rPr>
          <w:color w:val="010100"/>
        </w:rPr>
        <w:t>це</w:t>
      </w:r>
      <w:r>
        <w:rPr>
          <w:color w:val="010100"/>
        </w:rPr>
        <w:t>лей, задач, предмета и объекта Э</w:t>
      </w:r>
      <w:r w:rsidRPr="005838F9">
        <w:rPr>
          <w:color w:val="010100"/>
        </w:rPr>
        <w:t>кспертизы;</w:t>
      </w:r>
    </w:p>
    <w:p w:rsidR="005838F9" w:rsidRPr="005838F9" w:rsidRDefault="005838F9" w:rsidP="007130C1">
      <w:pPr>
        <w:tabs>
          <w:tab w:val="left" w:pos="0"/>
        </w:tabs>
        <w:autoSpaceDE w:val="0"/>
        <w:autoSpaceDN w:val="0"/>
        <w:adjustRightInd w:val="0"/>
        <w:ind w:firstLine="679"/>
        <w:jc w:val="both"/>
        <w:rPr>
          <w:color w:val="010100"/>
        </w:rPr>
      </w:pPr>
      <w:r>
        <w:rPr>
          <w:color w:val="010100"/>
        </w:rPr>
        <w:t>-</w:t>
      </w:r>
      <w:r w:rsidRPr="005838F9">
        <w:rPr>
          <w:color w:val="010100"/>
        </w:rPr>
        <w:t>общих требований</w:t>
      </w:r>
      <w:r>
        <w:rPr>
          <w:color w:val="010100"/>
        </w:rPr>
        <w:t>, правил и процедур проведения Э</w:t>
      </w:r>
      <w:r w:rsidRPr="005838F9">
        <w:rPr>
          <w:color w:val="010100"/>
        </w:rPr>
        <w:t>кспертизы;</w:t>
      </w:r>
    </w:p>
    <w:p w:rsidR="005838F9" w:rsidRPr="005838F9" w:rsidRDefault="007130C1" w:rsidP="007130C1">
      <w:pPr>
        <w:tabs>
          <w:tab w:val="left" w:pos="0"/>
        </w:tabs>
        <w:autoSpaceDE w:val="0"/>
        <w:autoSpaceDN w:val="0"/>
        <w:adjustRightInd w:val="0"/>
        <w:ind w:firstLine="679"/>
        <w:jc w:val="both"/>
        <w:rPr>
          <w:color w:val="010100"/>
        </w:rPr>
      </w:pPr>
      <w:r>
        <w:rPr>
          <w:color w:val="010100"/>
        </w:rPr>
        <w:t>-</w:t>
      </w:r>
      <w:r w:rsidR="005838F9" w:rsidRPr="005838F9">
        <w:rPr>
          <w:color w:val="010100"/>
        </w:rPr>
        <w:t>основных э</w:t>
      </w:r>
      <w:r>
        <w:rPr>
          <w:color w:val="010100"/>
        </w:rPr>
        <w:t>тапов организации и проведения Э</w:t>
      </w:r>
      <w:r w:rsidR="005838F9" w:rsidRPr="005838F9">
        <w:rPr>
          <w:color w:val="010100"/>
        </w:rPr>
        <w:t>кспертизы;</w:t>
      </w:r>
    </w:p>
    <w:p w:rsidR="005838F9" w:rsidRPr="005838F9" w:rsidRDefault="007130C1" w:rsidP="007130C1">
      <w:pPr>
        <w:tabs>
          <w:tab w:val="left" w:pos="0"/>
        </w:tabs>
        <w:autoSpaceDE w:val="0"/>
        <w:autoSpaceDN w:val="0"/>
        <w:adjustRightInd w:val="0"/>
        <w:ind w:firstLine="679"/>
        <w:jc w:val="both"/>
        <w:rPr>
          <w:color w:val="010100"/>
        </w:rPr>
      </w:pPr>
      <w:r>
        <w:rPr>
          <w:color w:val="010100"/>
        </w:rPr>
        <w:t>-</w:t>
      </w:r>
      <w:r w:rsidR="005838F9" w:rsidRPr="005838F9">
        <w:rPr>
          <w:color w:val="010100"/>
        </w:rPr>
        <w:t xml:space="preserve">структуры, содержания и основных требований к Заключению </w:t>
      </w:r>
      <w:r>
        <w:rPr>
          <w:color w:val="010100"/>
        </w:rPr>
        <w:t>Контрольно-счетной комиссии Кемского муниципального района</w:t>
      </w:r>
      <w:r w:rsidR="005838F9" w:rsidRPr="005838F9">
        <w:rPr>
          <w:color w:val="010100"/>
        </w:rPr>
        <w:t xml:space="preserve"> на</w:t>
      </w:r>
      <w:r>
        <w:rPr>
          <w:color w:val="010100"/>
        </w:rPr>
        <w:t xml:space="preserve"> </w:t>
      </w:r>
      <w:r w:rsidR="005838F9" w:rsidRPr="005838F9">
        <w:rPr>
          <w:color w:val="010100"/>
        </w:rPr>
        <w:t>проект местного бюджета;</w:t>
      </w:r>
    </w:p>
    <w:p w:rsidR="00B20890" w:rsidRDefault="007130C1" w:rsidP="007130C1">
      <w:pPr>
        <w:tabs>
          <w:tab w:val="left" w:pos="0"/>
        </w:tabs>
        <w:autoSpaceDE w:val="0"/>
        <w:autoSpaceDN w:val="0"/>
        <w:adjustRightInd w:val="0"/>
        <w:ind w:firstLine="679"/>
        <w:jc w:val="both"/>
        <w:rPr>
          <w:color w:val="010100"/>
        </w:rPr>
      </w:pPr>
      <w:r>
        <w:rPr>
          <w:color w:val="010100"/>
        </w:rPr>
        <w:t>-</w:t>
      </w:r>
      <w:r w:rsidR="00EF501A">
        <w:rPr>
          <w:color w:val="010100"/>
        </w:rPr>
        <w:t xml:space="preserve">порядка подготовки </w:t>
      </w:r>
      <w:r w:rsidR="005838F9" w:rsidRPr="005838F9">
        <w:rPr>
          <w:color w:val="010100"/>
        </w:rPr>
        <w:t xml:space="preserve">Заключения </w:t>
      </w:r>
      <w:r>
        <w:rPr>
          <w:color w:val="010100"/>
        </w:rPr>
        <w:t>Контрольно-счетной комиссии Кемского муниципального района</w:t>
      </w:r>
      <w:r w:rsidRPr="005838F9">
        <w:rPr>
          <w:color w:val="010100"/>
        </w:rPr>
        <w:t xml:space="preserve"> </w:t>
      </w:r>
      <w:r w:rsidR="005838F9" w:rsidRPr="005838F9">
        <w:rPr>
          <w:color w:val="010100"/>
        </w:rPr>
        <w:t>о результатах проведённой</w:t>
      </w:r>
      <w:r>
        <w:rPr>
          <w:color w:val="010100"/>
        </w:rPr>
        <w:t xml:space="preserve"> Э</w:t>
      </w:r>
      <w:r w:rsidR="005838F9" w:rsidRPr="005838F9">
        <w:rPr>
          <w:color w:val="010100"/>
        </w:rPr>
        <w:t>кспертизы;</w:t>
      </w:r>
    </w:p>
    <w:p w:rsidR="00B20890" w:rsidRPr="00515EF8" w:rsidRDefault="00B20890" w:rsidP="00515EF8">
      <w:pPr>
        <w:pStyle w:val="ConsPlusNormal"/>
        <w:widowControl/>
        <w:numPr>
          <w:ilvl w:val="3"/>
          <w:numId w:val="12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5EF8">
        <w:rPr>
          <w:rFonts w:ascii="Times New Roman" w:hAnsi="Times New Roman" w:cs="Times New Roman"/>
          <w:color w:val="010100"/>
          <w:sz w:val="24"/>
          <w:szCs w:val="24"/>
        </w:rPr>
        <w:t xml:space="preserve">Настоящий Стандарт </w:t>
      </w:r>
      <w:r w:rsidR="00515EF8">
        <w:rPr>
          <w:rFonts w:ascii="Times New Roman" w:hAnsi="Times New Roman" w:cs="Times New Roman"/>
          <w:color w:val="010100"/>
          <w:sz w:val="24"/>
          <w:szCs w:val="24"/>
        </w:rPr>
        <w:t xml:space="preserve">распространяет свое действие </w:t>
      </w:r>
      <w:r w:rsidRPr="00515EF8">
        <w:rPr>
          <w:rFonts w:ascii="Times New Roman" w:hAnsi="Times New Roman" w:cs="Times New Roman"/>
          <w:color w:val="010100"/>
          <w:sz w:val="24"/>
          <w:szCs w:val="24"/>
        </w:rPr>
        <w:t xml:space="preserve">на </w:t>
      </w:r>
      <w:r w:rsidRPr="00515EF8">
        <w:rPr>
          <w:rFonts w:ascii="Times New Roman" w:hAnsi="Times New Roman" w:cs="Times New Roman"/>
          <w:sz w:val="24"/>
          <w:szCs w:val="24"/>
        </w:rPr>
        <w:t xml:space="preserve">проведение экспертизы проекта местного бюджета на очередной финансовый год и на плановый период Кемского городского, Куземского, Кривопорожского и Рабочеостровского сельских поселений  в соответствии с заключенными соглашениями с Советом Кемского муниципального </w:t>
      </w:r>
      <w:r w:rsidR="00515EF8" w:rsidRPr="00515EF8">
        <w:rPr>
          <w:rFonts w:ascii="Times New Roman" w:hAnsi="Times New Roman" w:cs="Times New Roman"/>
          <w:sz w:val="24"/>
          <w:szCs w:val="24"/>
        </w:rPr>
        <w:t>района</w:t>
      </w:r>
      <w:r w:rsidRPr="00515EF8">
        <w:rPr>
          <w:rFonts w:ascii="Times New Roman" w:hAnsi="Times New Roman" w:cs="Times New Roman"/>
          <w:sz w:val="24"/>
          <w:szCs w:val="24"/>
        </w:rPr>
        <w:t xml:space="preserve"> </w:t>
      </w:r>
      <w:r w:rsidR="00515EF8" w:rsidRPr="00515EF8">
        <w:rPr>
          <w:rFonts w:ascii="Times New Roman" w:hAnsi="Times New Roman" w:cs="Times New Roman"/>
          <w:sz w:val="24"/>
          <w:szCs w:val="24"/>
        </w:rPr>
        <w:t>о передаче К</w:t>
      </w:r>
      <w:r w:rsidRPr="00515EF8">
        <w:rPr>
          <w:rFonts w:ascii="Times New Roman" w:hAnsi="Times New Roman" w:cs="Times New Roman"/>
          <w:sz w:val="24"/>
          <w:szCs w:val="24"/>
        </w:rPr>
        <w:t>онтрольно-счетной комиссии</w:t>
      </w:r>
      <w:r w:rsidR="00515EF8" w:rsidRPr="00515EF8">
        <w:rPr>
          <w:rFonts w:ascii="Times New Roman" w:hAnsi="Times New Roman" w:cs="Times New Roman"/>
          <w:sz w:val="24"/>
          <w:szCs w:val="24"/>
        </w:rPr>
        <w:t xml:space="preserve"> Кемского муниципального района</w:t>
      </w:r>
      <w:r w:rsidRPr="00515EF8">
        <w:rPr>
          <w:rFonts w:ascii="Times New Roman" w:hAnsi="Times New Roman" w:cs="Times New Roman"/>
          <w:sz w:val="24"/>
          <w:szCs w:val="24"/>
        </w:rPr>
        <w:t xml:space="preserve"> полномочий контрольно-счетного органа поселения по осуществлению внешнего муниципального финансового контроля.</w:t>
      </w:r>
      <w:proofErr w:type="gramEnd"/>
    </w:p>
    <w:p w:rsidR="00E4616A" w:rsidRPr="00E4616A" w:rsidRDefault="00E4616A" w:rsidP="00E4616A">
      <w:pPr>
        <w:tabs>
          <w:tab w:val="left" w:pos="0"/>
        </w:tabs>
        <w:autoSpaceDE w:val="0"/>
        <w:autoSpaceDN w:val="0"/>
        <w:adjustRightInd w:val="0"/>
        <w:ind w:left="360"/>
        <w:jc w:val="center"/>
        <w:rPr>
          <w:b/>
          <w:bCs/>
          <w:color w:val="010100"/>
          <w:highlight w:val="white"/>
        </w:rPr>
      </w:pPr>
    </w:p>
    <w:p w:rsidR="00515EF8" w:rsidRDefault="00C34271" w:rsidP="00515EF8">
      <w:pPr>
        <w:pStyle w:val="a6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709"/>
        <w:jc w:val="center"/>
        <w:rPr>
          <w:rFonts w:ascii="Times New Roman CYR" w:hAnsi="Times New Roman CYR" w:cs="Times New Roman CYR"/>
          <w:b/>
          <w:color w:val="000000"/>
        </w:rPr>
      </w:pPr>
      <w:r w:rsidRPr="00B20890">
        <w:rPr>
          <w:rFonts w:ascii="Times New Roman CYR" w:hAnsi="Times New Roman CYR" w:cs="Times New Roman CYR"/>
          <w:b/>
          <w:color w:val="000000"/>
        </w:rPr>
        <w:t>Цели, задачи, предмет и объекты экспертизы</w:t>
      </w:r>
    </w:p>
    <w:p w:rsidR="00C34271" w:rsidRPr="00515EF8" w:rsidRDefault="00C34271" w:rsidP="00515EF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</w:rPr>
      </w:pPr>
      <w:r w:rsidRPr="00515EF8">
        <w:rPr>
          <w:rFonts w:ascii="Times New Roman CYR" w:hAnsi="Times New Roman CYR" w:cs="Times New Roman CYR"/>
          <w:b/>
          <w:color w:val="000000"/>
        </w:rPr>
        <w:t xml:space="preserve"> проекта местного бюджета</w:t>
      </w:r>
    </w:p>
    <w:p w:rsidR="005838F9" w:rsidRPr="00E4616A" w:rsidRDefault="00C34271" w:rsidP="00515EF8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color w:val="000000"/>
        </w:rPr>
      </w:pPr>
      <w:r w:rsidRPr="00C34271">
        <w:rPr>
          <w:rFonts w:ascii="Times New Roman CYR" w:hAnsi="Times New Roman CYR" w:cs="Times New Roman CYR"/>
          <w:b/>
          <w:color w:val="000000"/>
        </w:rPr>
        <w:t xml:space="preserve">на очередной финансовый год и на плановый период </w:t>
      </w:r>
    </w:p>
    <w:p w:rsidR="008228E4" w:rsidRPr="00515EF8" w:rsidRDefault="00E4616A" w:rsidP="00515EF8">
      <w:pPr>
        <w:pStyle w:val="a6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 w:rsidRPr="00515EF8">
        <w:rPr>
          <w:rFonts w:ascii="Times New Roman CYR" w:hAnsi="Times New Roman CYR" w:cs="Times New Roman CYR"/>
          <w:color w:val="000000"/>
        </w:rPr>
        <w:t xml:space="preserve">Экспертиза представляет собой проводимый в соответствии </w:t>
      </w:r>
      <w:proofErr w:type="gramStart"/>
      <w:r w:rsidRPr="00515EF8">
        <w:rPr>
          <w:rFonts w:ascii="Times New Roman CYR" w:hAnsi="Times New Roman CYR" w:cs="Times New Roman CYR"/>
          <w:color w:val="000000"/>
        </w:rPr>
        <w:t>со</w:t>
      </w:r>
      <w:proofErr w:type="gramEnd"/>
      <w:r w:rsidR="008228E4" w:rsidRPr="00515EF8">
        <w:rPr>
          <w:rFonts w:ascii="Times New Roman CYR" w:hAnsi="Times New Roman CYR" w:cs="Times New Roman CYR"/>
          <w:color w:val="000000"/>
        </w:rPr>
        <w:t xml:space="preserve"> </w:t>
      </w:r>
      <w:r w:rsidR="00575C44" w:rsidRPr="00515EF8">
        <w:rPr>
          <w:rFonts w:ascii="Times New Roman CYR" w:hAnsi="Times New Roman CYR" w:cs="Times New Roman CYR"/>
          <w:color w:val="000000"/>
        </w:rPr>
        <w:t>П</w:t>
      </w:r>
      <w:r w:rsidRPr="00515EF8">
        <w:rPr>
          <w:rFonts w:ascii="Times New Roman CYR" w:hAnsi="Times New Roman CYR" w:cs="Times New Roman CYR"/>
          <w:color w:val="000000"/>
        </w:rPr>
        <w:t xml:space="preserve">ланом </w:t>
      </w:r>
      <w:r w:rsidR="00575C44" w:rsidRPr="00515EF8">
        <w:rPr>
          <w:rFonts w:ascii="Times New Roman CYR" w:hAnsi="Times New Roman CYR" w:cs="Times New Roman CYR"/>
          <w:color w:val="000000"/>
        </w:rPr>
        <w:t>контрольной деятельности</w:t>
      </w:r>
      <w:r w:rsidRPr="00515EF8">
        <w:rPr>
          <w:rFonts w:ascii="Times New Roman CYR" w:hAnsi="Times New Roman CYR" w:cs="Times New Roman CYR"/>
          <w:color w:val="000000"/>
        </w:rPr>
        <w:t xml:space="preserve"> </w:t>
      </w:r>
      <w:r w:rsidR="008228E4" w:rsidRPr="00515EF8">
        <w:rPr>
          <w:color w:val="010100"/>
        </w:rPr>
        <w:t>Контрольно-счетной комиссии Кемского муниципального района</w:t>
      </w:r>
      <w:r w:rsidR="008228E4" w:rsidRPr="00515EF8">
        <w:rPr>
          <w:rFonts w:ascii="Times New Roman CYR" w:hAnsi="Times New Roman CYR" w:cs="Times New Roman CYR"/>
          <w:color w:val="000000"/>
        </w:rPr>
        <w:t xml:space="preserve"> </w:t>
      </w:r>
      <w:r w:rsidRPr="00515EF8">
        <w:rPr>
          <w:rFonts w:ascii="Times New Roman CYR" w:hAnsi="Times New Roman CYR" w:cs="Times New Roman CYR"/>
          <w:color w:val="000000"/>
        </w:rPr>
        <w:t>и настоящим Стандартом комплекс экспертно-аналитиче</w:t>
      </w:r>
      <w:r w:rsidR="0029343F" w:rsidRPr="00515EF8">
        <w:rPr>
          <w:rFonts w:ascii="Times New Roman CYR" w:hAnsi="Times New Roman CYR" w:cs="Times New Roman CYR"/>
          <w:color w:val="000000"/>
        </w:rPr>
        <w:t>ских мероприятий по проведению Э</w:t>
      </w:r>
      <w:r w:rsidRPr="00515EF8">
        <w:rPr>
          <w:rFonts w:ascii="Times New Roman CYR" w:hAnsi="Times New Roman CYR" w:cs="Times New Roman CYR"/>
          <w:color w:val="000000"/>
        </w:rPr>
        <w:t xml:space="preserve">кспертизы в целях подготовки на основе их результатов Заключения </w:t>
      </w:r>
      <w:r w:rsidR="008228E4" w:rsidRPr="00515EF8">
        <w:rPr>
          <w:color w:val="010100"/>
        </w:rPr>
        <w:t>Контрольно-счетной комиссии Кемского муниципального района</w:t>
      </w:r>
      <w:r w:rsidR="008228E4" w:rsidRPr="00515EF8">
        <w:rPr>
          <w:rFonts w:ascii="Times New Roman CYR" w:hAnsi="Times New Roman CYR" w:cs="Times New Roman CYR"/>
          <w:color w:val="000000"/>
        </w:rPr>
        <w:t xml:space="preserve"> </w:t>
      </w:r>
      <w:r w:rsidRPr="00515EF8">
        <w:rPr>
          <w:rFonts w:ascii="Times New Roman CYR" w:hAnsi="Times New Roman CYR" w:cs="Times New Roman CYR"/>
          <w:color w:val="000000"/>
        </w:rPr>
        <w:t>для пред</w:t>
      </w:r>
      <w:r w:rsidR="000B27F5" w:rsidRPr="00515EF8">
        <w:rPr>
          <w:rFonts w:ascii="Times New Roman CYR" w:hAnsi="Times New Roman CYR" w:cs="Times New Roman CYR"/>
          <w:color w:val="000000"/>
        </w:rPr>
        <w:t>о</w:t>
      </w:r>
      <w:r w:rsidRPr="00515EF8">
        <w:rPr>
          <w:rFonts w:ascii="Times New Roman CYR" w:hAnsi="Times New Roman CYR" w:cs="Times New Roman CYR"/>
          <w:color w:val="000000"/>
        </w:rPr>
        <w:t xml:space="preserve">ставления его в </w:t>
      </w:r>
      <w:r w:rsidR="008228E4" w:rsidRPr="00515EF8">
        <w:rPr>
          <w:rFonts w:ascii="Times New Roman CYR" w:hAnsi="Times New Roman CYR" w:cs="Times New Roman CYR"/>
          <w:color w:val="000000"/>
        </w:rPr>
        <w:t>Совет Кемского муниципального района.</w:t>
      </w:r>
    </w:p>
    <w:p w:rsidR="0029343F" w:rsidRPr="00515EF8" w:rsidRDefault="008228E4" w:rsidP="00515EF8">
      <w:pPr>
        <w:pStyle w:val="a6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15EF8">
        <w:rPr>
          <w:rFonts w:ascii="Times New Roman CYR" w:hAnsi="Times New Roman CYR" w:cs="Times New Roman CYR"/>
          <w:color w:val="000000"/>
        </w:rPr>
        <w:t>Целями Э</w:t>
      </w:r>
      <w:r w:rsidR="00E4616A" w:rsidRPr="00515EF8">
        <w:rPr>
          <w:rFonts w:ascii="Times New Roman CYR" w:hAnsi="Times New Roman CYR" w:cs="Times New Roman CYR"/>
          <w:color w:val="000000"/>
        </w:rPr>
        <w:t>кспертизы явля</w:t>
      </w:r>
      <w:r w:rsidR="0029343F" w:rsidRPr="00515EF8">
        <w:rPr>
          <w:rFonts w:ascii="Times New Roman CYR" w:hAnsi="Times New Roman CYR" w:cs="Times New Roman CYR"/>
          <w:color w:val="000000"/>
        </w:rPr>
        <w:t>е</w:t>
      </w:r>
      <w:r w:rsidR="00E4616A" w:rsidRPr="00515EF8">
        <w:rPr>
          <w:rFonts w:ascii="Times New Roman CYR" w:hAnsi="Times New Roman CYR" w:cs="Times New Roman CYR"/>
          <w:color w:val="000000"/>
        </w:rPr>
        <w:t>тся установление</w:t>
      </w:r>
      <w:r w:rsidR="0029343F" w:rsidRPr="00515EF8">
        <w:rPr>
          <w:rFonts w:ascii="Times New Roman CYR" w:hAnsi="Times New Roman CYR" w:cs="Times New Roman CYR"/>
          <w:color w:val="000000"/>
        </w:rPr>
        <w:t>:</w:t>
      </w:r>
    </w:p>
    <w:p w:rsidR="0029343F" w:rsidRDefault="0029343F" w:rsidP="0029343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-соответствие</w:t>
      </w:r>
      <w:r w:rsidR="00E4616A" w:rsidRPr="0029343F">
        <w:rPr>
          <w:rFonts w:ascii="Times New Roman CYR" w:hAnsi="Times New Roman CYR" w:cs="Times New Roman CYR"/>
          <w:color w:val="000000"/>
        </w:rPr>
        <w:t xml:space="preserve"> проекта местно</w:t>
      </w:r>
      <w:r w:rsidR="000B27F5" w:rsidRPr="0029343F">
        <w:rPr>
          <w:rFonts w:ascii="Times New Roman CYR" w:hAnsi="Times New Roman CYR" w:cs="Times New Roman CYR"/>
          <w:color w:val="000000"/>
        </w:rPr>
        <w:t>го</w:t>
      </w:r>
      <w:r w:rsidR="00E4616A" w:rsidRPr="0029343F">
        <w:rPr>
          <w:rFonts w:ascii="Times New Roman CYR" w:hAnsi="Times New Roman CYR" w:cs="Times New Roman CYR"/>
          <w:color w:val="000000"/>
        </w:rPr>
        <w:t xml:space="preserve"> бюджет</w:t>
      </w:r>
      <w:r w:rsidR="000B27F5" w:rsidRPr="0029343F">
        <w:rPr>
          <w:rFonts w:ascii="Times New Roman CYR" w:hAnsi="Times New Roman CYR" w:cs="Times New Roman CYR"/>
          <w:color w:val="000000"/>
        </w:rPr>
        <w:t>а</w:t>
      </w:r>
      <w:r w:rsidR="00E4616A" w:rsidRPr="0029343F">
        <w:rPr>
          <w:rFonts w:ascii="Times New Roman CYR" w:hAnsi="Times New Roman CYR" w:cs="Times New Roman CYR"/>
          <w:color w:val="000000"/>
        </w:rPr>
        <w:t xml:space="preserve"> требованиям бюджетного законодательства</w:t>
      </w:r>
      <w:r>
        <w:rPr>
          <w:rFonts w:ascii="Times New Roman CYR" w:hAnsi="Times New Roman CYR" w:cs="Times New Roman CYR"/>
          <w:color w:val="000000"/>
        </w:rPr>
        <w:t>;</w:t>
      </w:r>
    </w:p>
    <w:p w:rsidR="008228E4" w:rsidRPr="0029343F" w:rsidRDefault="0029343F" w:rsidP="0029343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000000"/>
        </w:rPr>
        <w:t>-</w:t>
      </w:r>
      <w:r w:rsidR="00E4616A" w:rsidRPr="0029343F">
        <w:rPr>
          <w:rFonts w:ascii="Times New Roman CYR" w:hAnsi="Times New Roman CYR" w:cs="Times New Roman CYR"/>
          <w:color w:val="000000"/>
        </w:rPr>
        <w:t xml:space="preserve">определение финансово-экономической обоснованности показателей проекта </w:t>
      </w:r>
      <w:r w:rsidR="000B27F5" w:rsidRPr="0029343F">
        <w:rPr>
          <w:rFonts w:ascii="Times New Roman CYR" w:hAnsi="Times New Roman CYR" w:cs="Times New Roman CYR"/>
          <w:color w:val="000000"/>
        </w:rPr>
        <w:t>местного бюджета</w:t>
      </w:r>
      <w:r w:rsidR="00E4616A" w:rsidRPr="0029343F">
        <w:rPr>
          <w:rFonts w:ascii="Times New Roman CYR" w:hAnsi="Times New Roman CYR" w:cs="Times New Roman CYR"/>
          <w:color w:val="000000"/>
        </w:rPr>
        <w:t xml:space="preserve">. </w:t>
      </w:r>
    </w:p>
    <w:p w:rsidR="008228E4" w:rsidRPr="00515EF8" w:rsidRDefault="008228E4" w:rsidP="00515EF8">
      <w:pPr>
        <w:pStyle w:val="a6"/>
        <w:numPr>
          <w:ilvl w:val="0"/>
          <w:numId w:val="39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</w:rPr>
      </w:pPr>
      <w:r w:rsidRPr="00515EF8">
        <w:rPr>
          <w:rFonts w:ascii="Times New Roman CYR" w:hAnsi="Times New Roman CYR" w:cs="Times New Roman CYR"/>
          <w:color w:val="000000"/>
        </w:rPr>
        <w:t>Задачами Э</w:t>
      </w:r>
      <w:r w:rsidR="00E4616A" w:rsidRPr="00515EF8">
        <w:rPr>
          <w:rFonts w:ascii="Times New Roman CYR" w:hAnsi="Times New Roman CYR" w:cs="Times New Roman CYR"/>
          <w:color w:val="000000"/>
        </w:rPr>
        <w:t>кспертизы являются:</w:t>
      </w:r>
    </w:p>
    <w:p w:rsidR="008228E4" w:rsidRDefault="00E4616A" w:rsidP="008228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="008228E4">
        <w:rPr>
          <w:rFonts w:ascii="Times New Roman CYR" w:hAnsi="Times New Roman CYR" w:cs="Times New Roman CYR"/>
          <w:color w:val="000000"/>
        </w:rPr>
        <w:t>-</w:t>
      </w:r>
      <w:r w:rsidR="0029343F">
        <w:rPr>
          <w:rFonts w:ascii="Times New Roman CYR" w:hAnsi="Times New Roman CYR" w:cs="Times New Roman CYR"/>
          <w:color w:val="000000"/>
        </w:rPr>
        <w:t>о</w:t>
      </w:r>
      <w:r w:rsidRPr="008228E4">
        <w:rPr>
          <w:rFonts w:ascii="Times New Roman CYR" w:hAnsi="Times New Roman CYR" w:cs="Times New Roman CYR"/>
          <w:color w:val="000000"/>
        </w:rPr>
        <w:t>ценка и анализ обоснованности показателей проекта местно</w:t>
      </w:r>
      <w:r w:rsidR="000B27F5">
        <w:rPr>
          <w:rFonts w:ascii="Times New Roman CYR" w:hAnsi="Times New Roman CYR" w:cs="Times New Roman CYR"/>
          <w:color w:val="000000"/>
        </w:rPr>
        <w:t>го бюджета</w:t>
      </w:r>
      <w:r w:rsidRPr="008228E4">
        <w:rPr>
          <w:rFonts w:ascii="Times New Roman CYR" w:hAnsi="Times New Roman CYR" w:cs="Times New Roman CYR"/>
          <w:color w:val="000000"/>
        </w:rPr>
        <w:t xml:space="preserve">, наличия и состояния нормативной методической базы его формирования; </w:t>
      </w:r>
    </w:p>
    <w:p w:rsidR="008228E4" w:rsidRDefault="008228E4" w:rsidP="008228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lastRenderedPageBreak/>
        <w:t>-</w:t>
      </w:r>
      <w:r w:rsidR="0029343F">
        <w:rPr>
          <w:rFonts w:ascii="Times New Roman CYR" w:hAnsi="Times New Roman CYR" w:cs="Times New Roman CYR"/>
          <w:color w:val="000000"/>
        </w:rPr>
        <w:t>п</w:t>
      </w:r>
      <w:r w:rsidR="00E4616A" w:rsidRPr="008228E4">
        <w:rPr>
          <w:rFonts w:ascii="Times New Roman CYR" w:hAnsi="Times New Roman CYR" w:cs="Times New Roman CYR"/>
          <w:color w:val="000000"/>
        </w:rPr>
        <w:t xml:space="preserve">роверка соответствия проекта </w:t>
      </w:r>
      <w:r w:rsidR="000B27F5">
        <w:rPr>
          <w:rFonts w:ascii="Times New Roman CYR" w:hAnsi="Times New Roman CYR" w:cs="Times New Roman CYR"/>
          <w:color w:val="000000"/>
        </w:rPr>
        <w:t>местного бюджета</w:t>
      </w:r>
      <w:r w:rsidR="00E4616A" w:rsidRPr="008228E4">
        <w:rPr>
          <w:rFonts w:ascii="Times New Roman CYR" w:hAnsi="Times New Roman CYR" w:cs="Times New Roman CYR"/>
          <w:color w:val="000000"/>
        </w:rPr>
        <w:t>, а также документов и материалов, представляемых одновреме</w:t>
      </w:r>
      <w:r w:rsidR="007130C1">
        <w:rPr>
          <w:rFonts w:ascii="Times New Roman CYR" w:hAnsi="Times New Roman CYR" w:cs="Times New Roman CYR"/>
          <w:color w:val="000000"/>
        </w:rPr>
        <w:t>нно с ним</w:t>
      </w:r>
      <w:r w:rsidR="00E4616A" w:rsidRPr="008228E4">
        <w:rPr>
          <w:rFonts w:ascii="Times New Roman CYR" w:hAnsi="Times New Roman CYR" w:cs="Times New Roman CYR"/>
          <w:color w:val="000000"/>
        </w:rPr>
        <w:t xml:space="preserve"> бюджетному законодательству; </w:t>
      </w:r>
    </w:p>
    <w:p w:rsidR="008228E4" w:rsidRDefault="008228E4" w:rsidP="008228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-</w:t>
      </w:r>
      <w:r w:rsidR="0029343F">
        <w:rPr>
          <w:rFonts w:ascii="Times New Roman CYR" w:hAnsi="Times New Roman CYR" w:cs="Times New Roman CYR"/>
          <w:color w:val="000000"/>
        </w:rPr>
        <w:t>о</w:t>
      </w:r>
      <w:r w:rsidR="00E4616A" w:rsidRPr="008228E4">
        <w:rPr>
          <w:rFonts w:ascii="Times New Roman CYR" w:hAnsi="Times New Roman CYR" w:cs="Times New Roman CYR"/>
          <w:color w:val="000000"/>
        </w:rPr>
        <w:t>ценка обоснованности и достоверности показателей,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="00E4616A" w:rsidRPr="008228E4">
        <w:rPr>
          <w:rFonts w:ascii="Times New Roman CYR" w:hAnsi="Times New Roman CYR" w:cs="Times New Roman CYR"/>
          <w:color w:val="000000"/>
        </w:rPr>
        <w:t>содержащихся в проекте</w:t>
      </w:r>
      <w:r w:rsidR="007130C1">
        <w:rPr>
          <w:rFonts w:ascii="Times New Roman CYR" w:hAnsi="Times New Roman CYR" w:cs="Times New Roman CYR"/>
          <w:color w:val="000000"/>
        </w:rPr>
        <w:t xml:space="preserve"> местно</w:t>
      </w:r>
      <w:r w:rsidR="000B27F5">
        <w:rPr>
          <w:rFonts w:ascii="Times New Roman CYR" w:hAnsi="Times New Roman CYR" w:cs="Times New Roman CYR"/>
          <w:color w:val="000000"/>
        </w:rPr>
        <w:t xml:space="preserve">го бюджета </w:t>
      </w:r>
      <w:r w:rsidR="00E4616A" w:rsidRPr="008228E4">
        <w:rPr>
          <w:rFonts w:ascii="Times New Roman CYR" w:hAnsi="Times New Roman CYR" w:cs="Times New Roman CYR"/>
          <w:color w:val="000000"/>
        </w:rPr>
        <w:t>в документах и материалах, предоставляемых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="00E4616A" w:rsidRPr="008228E4">
        <w:rPr>
          <w:rFonts w:ascii="Times New Roman CYR" w:hAnsi="Times New Roman CYR" w:cs="Times New Roman CYR"/>
          <w:color w:val="000000"/>
        </w:rPr>
        <w:t>одновременно с проектом местного бюджета, в том числе:</w:t>
      </w:r>
    </w:p>
    <w:p w:rsidR="008228E4" w:rsidRDefault="008228E4" w:rsidP="008228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>-</w:t>
      </w:r>
      <w:r w:rsidR="00E4616A" w:rsidRPr="008228E4">
        <w:rPr>
          <w:rFonts w:ascii="Times New Roman CYR" w:hAnsi="Times New Roman CYR" w:cs="Times New Roman CYR"/>
          <w:color w:val="000000"/>
        </w:rPr>
        <w:t>проверка и анализ обоснованности и достоверности показателей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="00E4616A" w:rsidRPr="008228E4">
        <w:rPr>
          <w:rFonts w:ascii="Times New Roman CYR" w:hAnsi="Times New Roman CYR" w:cs="Times New Roman CYR"/>
          <w:color w:val="000000"/>
        </w:rPr>
        <w:t>прогноза социально-экономического развития на очередной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="00E4616A" w:rsidRPr="008228E4">
        <w:rPr>
          <w:rFonts w:ascii="Times New Roman CYR" w:hAnsi="Times New Roman CYR" w:cs="Times New Roman CYR"/>
          <w:color w:val="000000"/>
        </w:rPr>
        <w:t>финансовый год и плановый период;</w:t>
      </w:r>
    </w:p>
    <w:p w:rsidR="008228E4" w:rsidRDefault="008228E4" w:rsidP="008228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8228E4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-</w:t>
      </w:r>
      <w:r w:rsidR="00E4616A" w:rsidRPr="008228E4">
        <w:rPr>
          <w:rFonts w:ascii="Times New Roman CYR" w:hAnsi="Times New Roman CYR" w:cs="Times New Roman CYR"/>
          <w:color w:val="000000"/>
        </w:rPr>
        <w:t>проверка и анализ обоснованности и достоверности планируемых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="00E4616A" w:rsidRPr="008228E4">
        <w:rPr>
          <w:rFonts w:ascii="Times New Roman CYR" w:hAnsi="Times New Roman CYR" w:cs="Times New Roman CYR"/>
          <w:color w:val="000000"/>
        </w:rPr>
        <w:t xml:space="preserve">доходов проекта </w:t>
      </w:r>
      <w:r w:rsidR="000B27F5">
        <w:rPr>
          <w:rFonts w:ascii="Times New Roman CYR" w:hAnsi="Times New Roman CYR" w:cs="Times New Roman CYR"/>
          <w:color w:val="000000"/>
        </w:rPr>
        <w:t>местного бюджета</w:t>
      </w:r>
      <w:r w:rsidR="00E4616A" w:rsidRPr="008228E4">
        <w:rPr>
          <w:rFonts w:ascii="Times New Roman CYR" w:hAnsi="Times New Roman CYR" w:cs="Times New Roman CYR"/>
          <w:color w:val="000000"/>
        </w:rPr>
        <w:t>;</w:t>
      </w:r>
    </w:p>
    <w:p w:rsidR="008228E4" w:rsidRDefault="008228E4" w:rsidP="008228E4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</w:rPr>
      </w:pPr>
      <w:r w:rsidRPr="008228E4"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 New Roman CYR" w:hAnsi="Times New Roman CYR" w:cs="Times New Roman CYR"/>
          <w:color w:val="000000"/>
        </w:rPr>
        <w:t>-</w:t>
      </w:r>
      <w:r w:rsidR="00E4616A" w:rsidRPr="008228E4">
        <w:rPr>
          <w:rFonts w:ascii="Times New Roman CYR" w:hAnsi="Times New Roman CYR" w:cs="Times New Roman CYR"/>
          <w:color w:val="000000"/>
        </w:rPr>
        <w:t>проверка и анализ обоснованности и достоверности планируемых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="00E4616A" w:rsidRPr="008228E4">
        <w:rPr>
          <w:rFonts w:ascii="Times New Roman CYR" w:hAnsi="Times New Roman CYR" w:cs="Times New Roman CYR"/>
          <w:color w:val="000000"/>
        </w:rPr>
        <w:t xml:space="preserve">расходов проекта </w:t>
      </w:r>
      <w:r w:rsidR="000B27F5">
        <w:rPr>
          <w:rFonts w:ascii="Times New Roman CYR" w:hAnsi="Times New Roman CYR" w:cs="Times New Roman CYR"/>
          <w:color w:val="000000"/>
        </w:rPr>
        <w:t>местного бюджета</w:t>
      </w:r>
      <w:r w:rsidR="00E4616A" w:rsidRPr="008228E4">
        <w:rPr>
          <w:rFonts w:ascii="Times New Roman CYR" w:hAnsi="Times New Roman CYR" w:cs="Times New Roman CYR"/>
          <w:color w:val="000000"/>
        </w:rPr>
        <w:t>;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</w:p>
    <w:p w:rsidR="008228E4" w:rsidRPr="008228E4" w:rsidRDefault="008228E4" w:rsidP="008228E4">
      <w:pPr>
        <w:ind w:firstLine="709"/>
        <w:jc w:val="both"/>
      </w:pPr>
      <w:r>
        <w:rPr>
          <w:rFonts w:ascii="Times New Roman CYR" w:hAnsi="Times New Roman CYR" w:cs="Times New Roman CYR"/>
          <w:color w:val="000000"/>
        </w:rPr>
        <w:t>-</w:t>
      </w:r>
      <w:r w:rsidR="00E4616A" w:rsidRPr="008228E4">
        <w:rPr>
          <w:rFonts w:ascii="Times New Roman CYR" w:hAnsi="Times New Roman CYR" w:cs="Times New Roman CYR"/>
          <w:color w:val="000000"/>
        </w:rPr>
        <w:t>проверка и анализ обоснованности расходов проекта</w:t>
      </w:r>
      <w:r w:rsidR="000B27F5" w:rsidRPr="000B27F5">
        <w:rPr>
          <w:rFonts w:ascii="Times New Roman CYR" w:hAnsi="Times New Roman CYR" w:cs="Times New Roman CYR"/>
          <w:color w:val="000000"/>
        </w:rPr>
        <w:t xml:space="preserve"> </w:t>
      </w:r>
      <w:r w:rsidR="000B27F5">
        <w:rPr>
          <w:rFonts w:ascii="Times New Roman CYR" w:hAnsi="Times New Roman CYR" w:cs="Times New Roman CYR"/>
          <w:color w:val="000000"/>
        </w:rPr>
        <w:t>местного бюджета</w:t>
      </w:r>
      <w:r w:rsidR="00E4616A" w:rsidRPr="008228E4">
        <w:rPr>
          <w:rFonts w:ascii="Times New Roman CYR" w:hAnsi="Times New Roman CYR" w:cs="Times New Roman CYR"/>
          <w:color w:val="000000"/>
        </w:rPr>
        <w:t xml:space="preserve">, </w:t>
      </w:r>
      <w:r w:rsidRPr="008228E4">
        <w:t>направляемых на финансовое обеспечение муниципальных программ;</w:t>
      </w:r>
    </w:p>
    <w:p w:rsidR="008228E4" w:rsidRPr="008228E4" w:rsidRDefault="008228E4" w:rsidP="008228E4">
      <w:pPr>
        <w:ind w:firstLine="709"/>
        <w:jc w:val="both"/>
      </w:pPr>
      <w:r>
        <w:t>-</w:t>
      </w:r>
      <w:r w:rsidRPr="008228E4">
        <w:t>проверка и анализ обоснованности и достоверности объёма и структуры</w:t>
      </w:r>
      <w:r>
        <w:t xml:space="preserve"> </w:t>
      </w:r>
      <w:proofErr w:type="gramStart"/>
      <w:r w:rsidRPr="008228E4">
        <w:t xml:space="preserve">источников </w:t>
      </w:r>
      <w:r>
        <w:t xml:space="preserve"> </w:t>
      </w:r>
      <w:r w:rsidRPr="008228E4">
        <w:t xml:space="preserve">финансирования дефицита </w:t>
      </w:r>
      <w:r w:rsidR="000B27F5">
        <w:t xml:space="preserve">проекта </w:t>
      </w:r>
      <w:r w:rsidR="000B27F5">
        <w:rPr>
          <w:rFonts w:ascii="Times New Roman CYR" w:hAnsi="Times New Roman CYR" w:cs="Times New Roman CYR"/>
          <w:color w:val="000000"/>
        </w:rPr>
        <w:t>местного бюджета</w:t>
      </w:r>
      <w:proofErr w:type="gramEnd"/>
      <w:r w:rsidRPr="008228E4">
        <w:t>;</w:t>
      </w:r>
    </w:p>
    <w:p w:rsidR="008228E4" w:rsidRPr="008228E4" w:rsidRDefault="008228E4" w:rsidP="008228E4">
      <w:pPr>
        <w:ind w:firstLine="709"/>
        <w:jc w:val="both"/>
      </w:pPr>
      <w:r>
        <w:t>-</w:t>
      </w:r>
      <w:r w:rsidRPr="008228E4">
        <w:t>проверка и анализ муниципального долга</w:t>
      </w:r>
      <w:r>
        <w:t>;</w:t>
      </w:r>
      <w:r w:rsidRPr="008228E4">
        <w:t xml:space="preserve"> </w:t>
      </w:r>
    </w:p>
    <w:p w:rsidR="008228E4" w:rsidRDefault="008228E4" w:rsidP="008228E4">
      <w:pPr>
        <w:ind w:firstLine="709"/>
        <w:jc w:val="both"/>
      </w:pPr>
      <w:r>
        <w:t>-</w:t>
      </w:r>
      <w:r w:rsidRPr="008228E4">
        <w:t xml:space="preserve">анализ текстовых </w:t>
      </w:r>
      <w:r>
        <w:t>статей проекта местно</w:t>
      </w:r>
      <w:r w:rsidR="00A55E14">
        <w:t>го бюджета</w:t>
      </w:r>
      <w:r>
        <w:t>;</w:t>
      </w:r>
    </w:p>
    <w:p w:rsidR="008228E4" w:rsidRPr="008228E4" w:rsidRDefault="0029343F" w:rsidP="00515EF8">
      <w:pPr>
        <w:pStyle w:val="a6"/>
        <w:numPr>
          <w:ilvl w:val="0"/>
          <w:numId w:val="39"/>
        </w:numPr>
        <w:ind w:left="0" w:firstLine="709"/>
        <w:jc w:val="both"/>
      </w:pPr>
      <w:r>
        <w:t>Предметом Э</w:t>
      </w:r>
      <w:r w:rsidR="008228E4" w:rsidRPr="008228E4">
        <w:t>кспертизы является проект решения о местном бюджете,</w:t>
      </w:r>
      <w:r w:rsidR="008228E4">
        <w:t xml:space="preserve"> </w:t>
      </w:r>
      <w:r w:rsidR="008228E4" w:rsidRPr="008228E4">
        <w:t xml:space="preserve">а </w:t>
      </w:r>
      <w:r w:rsidR="008228E4">
        <w:t>т</w:t>
      </w:r>
      <w:r w:rsidR="008228E4" w:rsidRPr="008228E4">
        <w:t>акже документы и материалы, предоставляемые одновременно с ним.</w:t>
      </w:r>
    </w:p>
    <w:p w:rsidR="00AB5F29" w:rsidRDefault="0029343F" w:rsidP="00515EF8">
      <w:pPr>
        <w:pStyle w:val="a6"/>
        <w:numPr>
          <w:ilvl w:val="0"/>
          <w:numId w:val="39"/>
        </w:numPr>
        <w:ind w:left="0" w:firstLine="709"/>
        <w:jc w:val="both"/>
      </w:pPr>
      <w:r>
        <w:t>Объектами Э</w:t>
      </w:r>
      <w:r w:rsidR="008228E4" w:rsidRPr="008228E4">
        <w:t>кспертизы являются участники бюджетного процесса,</w:t>
      </w:r>
      <w:r w:rsidR="00CB4D25">
        <w:t xml:space="preserve"> в соответствии с</w:t>
      </w:r>
      <w:r w:rsidR="00CB4D25" w:rsidRPr="00CB4D25">
        <w:t xml:space="preserve"> </w:t>
      </w:r>
      <w:r w:rsidR="00CB4D25" w:rsidRPr="00816B83">
        <w:t>Положени</w:t>
      </w:r>
      <w:r w:rsidR="00CB4D25">
        <w:t xml:space="preserve">ем </w:t>
      </w:r>
      <w:r w:rsidR="00CB4D25" w:rsidRPr="00816B83">
        <w:t xml:space="preserve">о бюджетном процессе в </w:t>
      </w:r>
      <w:r w:rsidR="00CB4D25">
        <w:t>Кемском муниципальном районе</w:t>
      </w:r>
      <w:r w:rsidR="008228E4" w:rsidRPr="008228E4">
        <w:t>.</w:t>
      </w:r>
      <w:r w:rsidR="008228E4">
        <w:t xml:space="preserve"> </w:t>
      </w:r>
    </w:p>
    <w:p w:rsidR="008228E4" w:rsidRDefault="008228E4" w:rsidP="008228E4">
      <w:pPr>
        <w:tabs>
          <w:tab w:val="left" w:pos="0"/>
        </w:tabs>
        <w:autoSpaceDE w:val="0"/>
        <w:autoSpaceDN w:val="0"/>
        <w:adjustRightInd w:val="0"/>
        <w:ind w:left="709" w:firstLine="709"/>
        <w:jc w:val="both"/>
        <w:rPr>
          <w:rFonts w:ascii="Times New Roman CYR" w:hAnsi="Times New Roman CYR" w:cs="Times New Roman CYR"/>
          <w:color w:val="000000"/>
        </w:rPr>
      </w:pPr>
    </w:p>
    <w:p w:rsidR="00C34271" w:rsidRPr="00A170EF" w:rsidRDefault="00C34271" w:rsidP="00A170EF">
      <w:pPr>
        <w:pStyle w:val="a6"/>
        <w:numPr>
          <w:ilvl w:val="0"/>
          <w:numId w:val="12"/>
        </w:numPr>
        <w:ind w:left="709" w:hanging="283"/>
        <w:jc w:val="center"/>
        <w:rPr>
          <w:b/>
        </w:rPr>
      </w:pPr>
      <w:r w:rsidRPr="00A170EF">
        <w:rPr>
          <w:b/>
        </w:rPr>
        <w:t>Информационная и методологическая основа осуществления</w:t>
      </w:r>
      <w:r w:rsidR="00575C44" w:rsidRPr="00A170EF">
        <w:rPr>
          <w:b/>
        </w:rPr>
        <w:t xml:space="preserve"> э</w:t>
      </w:r>
      <w:r w:rsidRPr="00A170EF">
        <w:rPr>
          <w:b/>
        </w:rPr>
        <w:t xml:space="preserve">кспертизы проекта местного бюджета </w:t>
      </w:r>
    </w:p>
    <w:p w:rsidR="00AB5F29" w:rsidRPr="00AB5F29" w:rsidRDefault="00C34271" w:rsidP="00515EF8">
      <w:pPr>
        <w:jc w:val="center"/>
        <w:rPr>
          <w:b/>
        </w:rPr>
      </w:pPr>
      <w:r w:rsidRPr="00C34271">
        <w:rPr>
          <w:b/>
        </w:rPr>
        <w:t xml:space="preserve">на очередной финансовый год и на плановый период           </w:t>
      </w:r>
      <w:r>
        <w:rPr>
          <w:b/>
        </w:rPr>
        <w:t xml:space="preserve">   </w:t>
      </w:r>
    </w:p>
    <w:p w:rsidR="00AB5F29" w:rsidRPr="00515EF8" w:rsidRDefault="00AB5F29" w:rsidP="00515EF8">
      <w:pPr>
        <w:pStyle w:val="a6"/>
        <w:numPr>
          <w:ilvl w:val="0"/>
          <w:numId w:val="39"/>
        </w:numPr>
        <w:ind w:left="0" w:firstLine="709"/>
        <w:jc w:val="both"/>
      </w:pPr>
      <w:r w:rsidRPr="00515EF8">
        <w:t>Информ</w:t>
      </w:r>
      <w:r w:rsidR="00CB4D25" w:rsidRPr="00515EF8">
        <w:t>ационной основой осуществления Э</w:t>
      </w:r>
      <w:r w:rsidRPr="00515EF8">
        <w:t>кспертизы являются следующие документы:</w:t>
      </w:r>
    </w:p>
    <w:p w:rsidR="00AB5F29" w:rsidRPr="00AB5F29" w:rsidRDefault="00AB5F29" w:rsidP="00AB5F29">
      <w:pPr>
        <w:ind w:firstLine="709"/>
        <w:jc w:val="both"/>
      </w:pPr>
      <w:r w:rsidRPr="00AB5F29">
        <w:t>-нормативные</w:t>
      </w:r>
      <w:r>
        <w:t xml:space="preserve"> </w:t>
      </w:r>
      <w:r w:rsidRPr="00AB5F29">
        <w:t>правовые</w:t>
      </w:r>
      <w:r>
        <w:t xml:space="preserve"> </w:t>
      </w:r>
      <w:r w:rsidRPr="00AB5F29">
        <w:t>акты,</w:t>
      </w:r>
      <w:r>
        <w:t xml:space="preserve"> </w:t>
      </w:r>
      <w:r w:rsidRPr="00AB5F29">
        <w:t>регулирующие</w:t>
      </w:r>
      <w:r>
        <w:t xml:space="preserve"> бюджетные </w:t>
      </w:r>
      <w:r w:rsidRPr="00AB5F29">
        <w:t>правоотношения</w:t>
      </w:r>
      <w:r w:rsidR="00CB4D25">
        <w:t xml:space="preserve">  в</w:t>
      </w:r>
      <w:r w:rsidR="00CB4D25" w:rsidRPr="00CB4D25">
        <w:t xml:space="preserve"> </w:t>
      </w:r>
      <w:r w:rsidR="00CB4D25" w:rsidRPr="00AB5F29">
        <w:t>К</w:t>
      </w:r>
      <w:r w:rsidR="00CB4D25">
        <w:t xml:space="preserve">емском </w:t>
      </w:r>
      <w:r w:rsidR="00CB4D25" w:rsidRPr="00AB5F29">
        <w:t>муниципально</w:t>
      </w:r>
      <w:r w:rsidR="00CB4D25">
        <w:t>м</w:t>
      </w:r>
      <w:r w:rsidR="00CB4D25" w:rsidRPr="00AB5F29">
        <w:t xml:space="preserve"> ра</w:t>
      </w:r>
      <w:r w:rsidR="00CB4D25">
        <w:t>йоне</w:t>
      </w:r>
      <w:r w:rsidRPr="00AB5F29">
        <w:t>;</w:t>
      </w:r>
    </w:p>
    <w:p w:rsidR="00AB5F29" w:rsidRPr="00AB5F29" w:rsidRDefault="00AB5F29" w:rsidP="00AB5F29">
      <w:pPr>
        <w:ind w:firstLine="709"/>
        <w:jc w:val="both"/>
      </w:pPr>
      <w:r>
        <w:t>-</w:t>
      </w:r>
      <w:r w:rsidRPr="00AB5F29">
        <w:t>паспорта (проекты паспортов) муниципальных программ;</w:t>
      </w:r>
    </w:p>
    <w:p w:rsidR="00AB5F29" w:rsidRPr="00AB5F29" w:rsidRDefault="00AB5F29" w:rsidP="00AB5F29">
      <w:pPr>
        <w:ind w:firstLine="709"/>
        <w:jc w:val="both"/>
      </w:pPr>
      <w:r>
        <w:t>-</w:t>
      </w:r>
      <w:r w:rsidRPr="00AB5F29">
        <w:t>результаты контрольных</w:t>
      </w:r>
      <w:r>
        <w:t>, экспертно-аналитических</w:t>
      </w:r>
      <w:r w:rsidRPr="00AB5F29">
        <w:t xml:space="preserve"> мероприятий </w:t>
      </w:r>
      <w:r w:rsidRPr="00E4616A">
        <w:rPr>
          <w:color w:val="010100"/>
        </w:rPr>
        <w:t>К</w:t>
      </w:r>
      <w:r>
        <w:rPr>
          <w:color w:val="010100"/>
        </w:rPr>
        <w:t>онтрольно-счетной комиссии Кемского муниципального района</w:t>
      </w:r>
      <w:r w:rsidRPr="00AB5F29">
        <w:t>;</w:t>
      </w:r>
    </w:p>
    <w:p w:rsidR="00AB5F29" w:rsidRPr="00AB5F29" w:rsidRDefault="00AB5F29" w:rsidP="00AB5F29">
      <w:pPr>
        <w:ind w:firstLine="709"/>
        <w:jc w:val="both"/>
      </w:pPr>
      <w:r>
        <w:t>-</w:t>
      </w:r>
      <w:r w:rsidRPr="00AB5F29">
        <w:t xml:space="preserve">заключения </w:t>
      </w:r>
      <w:r w:rsidRPr="00E4616A">
        <w:rPr>
          <w:color w:val="010100"/>
        </w:rPr>
        <w:t>К</w:t>
      </w:r>
      <w:r>
        <w:rPr>
          <w:color w:val="010100"/>
        </w:rPr>
        <w:t>онтрольно-счетной комиссии Кемского муниципального района</w:t>
      </w:r>
      <w:r w:rsidRPr="008228E4">
        <w:rPr>
          <w:rFonts w:ascii="Times New Roman CYR" w:hAnsi="Times New Roman CYR" w:cs="Times New Roman CYR"/>
          <w:color w:val="000000"/>
        </w:rPr>
        <w:t xml:space="preserve"> </w:t>
      </w:r>
      <w:r w:rsidRPr="00AB5F29">
        <w:t>по результатам внешней проверки годовых отчётов об</w:t>
      </w:r>
      <w:r>
        <w:t xml:space="preserve"> </w:t>
      </w:r>
      <w:r w:rsidRPr="00AB5F29">
        <w:t xml:space="preserve">исполнении </w:t>
      </w:r>
      <w:r>
        <w:t xml:space="preserve"> </w:t>
      </w:r>
      <w:r w:rsidRPr="00AB5F29">
        <w:t>местного бюджета;</w:t>
      </w:r>
    </w:p>
    <w:p w:rsidR="00AB5F29" w:rsidRDefault="00AB5F29" w:rsidP="00AB5F29">
      <w:pPr>
        <w:ind w:firstLine="709"/>
        <w:jc w:val="both"/>
      </w:pPr>
      <w:r>
        <w:t>-</w:t>
      </w:r>
      <w:r w:rsidRPr="00AB5F29">
        <w:t>иная информация участников бюджетного процесса по</w:t>
      </w:r>
      <w:r>
        <w:t xml:space="preserve"> </w:t>
      </w:r>
      <w:r w:rsidRPr="00AB5F29">
        <w:t>вопросам формирования местного бюджета, предоставляемая в ходе</w:t>
      </w:r>
      <w:r>
        <w:t xml:space="preserve"> </w:t>
      </w:r>
      <w:r w:rsidR="00A55E14">
        <w:t>проведения Э</w:t>
      </w:r>
      <w:r w:rsidRPr="00AB5F29">
        <w:t>кспертизы.</w:t>
      </w:r>
      <w:r>
        <w:t xml:space="preserve"> </w:t>
      </w:r>
    </w:p>
    <w:p w:rsidR="00AB5F29" w:rsidRDefault="00AB5F29" w:rsidP="00515EF8">
      <w:pPr>
        <w:pStyle w:val="a6"/>
        <w:numPr>
          <w:ilvl w:val="0"/>
          <w:numId w:val="39"/>
        </w:numPr>
        <w:ind w:left="0" w:firstLine="709"/>
        <w:jc w:val="both"/>
      </w:pPr>
      <w:r w:rsidRPr="00AB5F29">
        <w:t>Методологи</w:t>
      </w:r>
      <w:r w:rsidR="00A55E14">
        <w:t>ческой основой проведения Э</w:t>
      </w:r>
      <w:r w:rsidRPr="00AB5F29">
        <w:t>кспертизы является</w:t>
      </w:r>
      <w:r>
        <w:t xml:space="preserve"> </w:t>
      </w:r>
      <w:r w:rsidRPr="00AB5F29">
        <w:t>сравнительный анализ:</w:t>
      </w:r>
    </w:p>
    <w:p w:rsidR="00AB5F29" w:rsidRDefault="00AB5F29" w:rsidP="00AB5F29">
      <w:pPr>
        <w:ind w:firstLine="709"/>
        <w:jc w:val="both"/>
      </w:pPr>
      <w:r>
        <w:t xml:space="preserve"> -</w:t>
      </w:r>
      <w:r w:rsidRPr="00AB5F29">
        <w:t>соответствия проекта решения местного бюджета, документов и</w:t>
      </w:r>
      <w:r>
        <w:t xml:space="preserve"> </w:t>
      </w:r>
      <w:r w:rsidRPr="00AB5F29">
        <w:t xml:space="preserve">материалов, предоставляемых одновременно с ним в </w:t>
      </w:r>
      <w:r w:rsidR="009E0D9B">
        <w:t>Совет Кемского</w:t>
      </w:r>
      <w:r>
        <w:t xml:space="preserve"> </w:t>
      </w:r>
      <w:r w:rsidRPr="00AB5F29">
        <w:t>муниципального района, федеральному законодательству и нормативным правовым актам</w:t>
      </w:r>
      <w:r>
        <w:t xml:space="preserve"> </w:t>
      </w:r>
      <w:r w:rsidRPr="00AB5F29">
        <w:t>К</w:t>
      </w:r>
      <w:r w:rsidR="009E0D9B">
        <w:t>емского муниципального района</w:t>
      </w:r>
      <w:r w:rsidRPr="00AB5F29">
        <w:t>;</w:t>
      </w:r>
    </w:p>
    <w:p w:rsidR="00AB5F29" w:rsidRDefault="00AB5F29" w:rsidP="00AB5F29">
      <w:pPr>
        <w:ind w:firstLine="709"/>
        <w:jc w:val="both"/>
      </w:pPr>
      <w:r>
        <w:t xml:space="preserve"> </w:t>
      </w:r>
      <w:proofErr w:type="gramStart"/>
      <w:r w:rsidR="009E0D9B">
        <w:t>-</w:t>
      </w:r>
      <w:r w:rsidRPr="00AB5F29">
        <w:t>соответствия проекта решения местного бюджета положениям</w:t>
      </w:r>
      <w:r>
        <w:t xml:space="preserve"> </w:t>
      </w:r>
      <w:r w:rsidRPr="00AB5F29">
        <w:t>ежегодных посланий Президента Российской Федерации Федеральному</w:t>
      </w:r>
      <w:r>
        <w:t xml:space="preserve"> </w:t>
      </w:r>
      <w:r w:rsidRPr="00AB5F29">
        <w:t>Собранию Российской Федерации, определяющим бюджетную политику</w:t>
      </w:r>
      <w:r>
        <w:t xml:space="preserve"> </w:t>
      </w:r>
      <w:r w:rsidRPr="00AB5F29">
        <w:t>Российской Федерации, указам Президента Российской Федерации от 7 мая</w:t>
      </w:r>
      <w:r>
        <w:t xml:space="preserve"> </w:t>
      </w:r>
      <w:r w:rsidRPr="00AB5F29">
        <w:t>2012 года, основным направлениям бюджетной и налоговой политики</w:t>
      </w:r>
      <w:r>
        <w:t xml:space="preserve"> </w:t>
      </w:r>
      <w:r w:rsidRPr="00AB5F29">
        <w:t>К</w:t>
      </w:r>
      <w:r w:rsidR="009E0D9B">
        <w:t>емского</w:t>
      </w:r>
      <w:r w:rsidRPr="00AB5F29">
        <w:t xml:space="preserve"> муниципального райо</w:t>
      </w:r>
      <w:r w:rsidR="009E0D9B">
        <w:t>на</w:t>
      </w:r>
      <w:r w:rsidRPr="00AB5F29">
        <w:t>, показателям прогноза социально</w:t>
      </w:r>
      <w:r w:rsidR="009E0D9B">
        <w:t xml:space="preserve"> </w:t>
      </w:r>
      <w:r w:rsidRPr="00AB5F29">
        <w:t>-</w:t>
      </w:r>
      <w:r>
        <w:t xml:space="preserve"> </w:t>
      </w:r>
      <w:r w:rsidRPr="00AB5F29">
        <w:t>экономического развития К</w:t>
      </w:r>
      <w:r w:rsidR="009E0D9B">
        <w:t xml:space="preserve">емского </w:t>
      </w:r>
      <w:r w:rsidRPr="00AB5F29">
        <w:t>му</w:t>
      </w:r>
      <w:r w:rsidR="009E0D9B">
        <w:t>ниципального района</w:t>
      </w:r>
      <w:r w:rsidRPr="00AB5F29">
        <w:t>, показателям бюджетного прогноза</w:t>
      </w:r>
      <w:r>
        <w:t xml:space="preserve"> </w:t>
      </w:r>
      <w:r w:rsidRPr="00AB5F29">
        <w:t>на долгосрочный период;</w:t>
      </w:r>
      <w:r>
        <w:t xml:space="preserve"> </w:t>
      </w:r>
      <w:proofErr w:type="gramEnd"/>
    </w:p>
    <w:p w:rsidR="00AB5F29" w:rsidRDefault="009E0D9B" w:rsidP="00AB5F29">
      <w:pPr>
        <w:ind w:firstLine="709"/>
        <w:jc w:val="both"/>
      </w:pPr>
      <w:r>
        <w:t>-</w:t>
      </w:r>
      <w:r w:rsidR="00AB5F29" w:rsidRPr="00AB5F29">
        <w:t>динамики показателей исполнения местного бюджета за ряд последних</w:t>
      </w:r>
      <w:r w:rsidR="00AB5F29">
        <w:t xml:space="preserve"> </w:t>
      </w:r>
      <w:r w:rsidR="00AB5F29" w:rsidRPr="00AB5F29">
        <w:t>лет, ожидаемых итогов текущего финансового года, показателей проекта</w:t>
      </w:r>
      <w:r w:rsidR="00AB5F29">
        <w:t xml:space="preserve"> </w:t>
      </w:r>
      <w:r w:rsidR="00AB5F29" w:rsidRPr="00AB5F29">
        <w:t>местного бюджета на очередной финансовый год и на плановый период,</w:t>
      </w:r>
      <w:r w:rsidR="00AB5F29">
        <w:t xml:space="preserve"> </w:t>
      </w:r>
      <w:r w:rsidR="00AB5F29" w:rsidRPr="00AB5F29">
        <w:t xml:space="preserve">показателей бюджетного </w:t>
      </w:r>
      <w:proofErr w:type="gramStart"/>
      <w:r w:rsidR="00AB5F29" w:rsidRPr="00AB5F29">
        <w:t>прогноза</w:t>
      </w:r>
      <w:proofErr w:type="gramEnd"/>
      <w:r w:rsidR="00AB5F29" w:rsidRPr="00AB5F29">
        <w:t xml:space="preserve"> на долгосрочный период.</w:t>
      </w:r>
    </w:p>
    <w:p w:rsidR="009E0D9B" w:rsidRPr="00AB5F29" w:rsidRDefault="009E0D9B" w:rsidP="00AB5F29">
      <w:pPr>
        <w:ind w:firstLine="709"/>
        <w:jc w:val="both"/>
      </w:pPr>
    </w:p>
    <w:p w:rsidR="00A170EF" w:rsidRDefault="00C34271" w:rsidP="00515EF8">
      <w:pPr>
        <w:pStyle w:val="a6"/>
        <w:numPr>
          <w:ilvl w:val="0"/>
          <w:numId w:val="12"/>
        </w:numPr>
        <w:jc w:val="center"/>
        <w:rPr>
          <w:b/>
        </w:rPr>
      </w:pPr>
      <w:r w:rsidRPr="00A170EF">
        <w:rPr>
          <w:b/>
        </w:rPr>
        <w:lastRenderedPageBreak/>
        <w:t>Организация и проведение</w:t>
      </w:r>
      <w:r w:rsidR="00A170EF">
        <w:rPr>
          <w:b/>
        </w:rPr>
        <w:t xml:space="preserve"> </w:t>
      </w:r>
      <w:r w:rsidRPr="00A170EF">
        <w:rPr>
          <w:b/>
        </w:rPr>
        <w:t xml:space="preserve">экспертизы </w:t>
      </w:r>
    </w:p>
    <w:p w:rsidR="00C34271" w:rsidRPr="00A170EF" w:rsidRDefault="00C34271" w:rsidP="00A170EF">
      <w:pPr>
        <w:ind w:left="360"/>
        <w:jc w:val="center"/>
        <w:rPr>
          <w:b/>
        </w:rPr>
      </w:pPr>
      <w:r w:rsidRPr="00A170EF">
        <w:rPr>
          <w:b/>
        </w:rPr>
        <w:t>проекта местного бюджета</w:t>
      </w:r>
    </w:p>
    <w:p w:rsidR="00575C44" w:rsidRDefault="00C34271" w:rsidP="00515EF8">
      <w:pPr>
        <w:jc w:val="center"/>
        <w:rPr>
          <w:b/>
        </w:rPr>
      </w:pPr>
      <w:r w:rsidRPr="00C34271">
        <w:rPr>
          <w:b/>
        </w:rPr>
        <w:t>на очередной финансовый год и на плановый период</w:t>
      </w:r>
    </w:p>
    <w:p w:rsidR="0024123B" w:rsidRPr="0024123B" w:rsidRDefault="00293338" w:rsidP="00515EF8">
      <w:pPr>
        <w:pStyle w:val="a6"/>
        <w:numPr>
          <w:ilvl w:val="0"/>
          <w:numId w:val="39"/>
        </w:numPr>
        <w:ind w:left="0" w:firstLine="709"/>
        <w:jc w:val="both"/>
      </w:pPr>
      <w:r>
        <w:t>Состав комиссии по проведению Э</w:t>
      </w:r>
      <w:r w:rsidR="009E0D9B" w:rsidRPr="009E0D9B">
        <w:t>кспертизы и подготовке</w:t>
      </w:r>
      <w:r>
        <w:t xml:space="preserve"> Заключения </w:t>
      </w:r>
      <w:r w:rsidR="00575C44" w:rsidRPr="00515EF8">
        <w:rPr>
          <w:color w:val="010100"/>
        </w:rPr>
        <w:t>Контрольно-счетной комиссии Кемского муниципального района</w:t>
      </w:r>
      <w:r w:rsidR="0024123B" w:rsidRPr="00515EF8">
        <w:rPr>
          <w:color w:val="010100"/>
        </w:rPr>
        <w:t xml:space="preserve"> (далее – Заключение)</w:t>
      </w:r>
      <w:r w:rsidR="00575C44" w:rsidRPr="00515EF8">
        <w:rPr>
          <w:color w:val="010100"/>
        </w:rPr>
        <w:t xml:space="preserve"> на проект местного бюджета</w:t>
      </w:r>
      <w:r w:rsidR="00575C44">
        <w:t xml:space="preserve"> </w:t>
      </w:r>
      <w:r w:rsidR="009E0D9B" w:rsidRPr="009E0D9B">
        <w:t xml:space="preserve">утверждается правовым актом </w:t>
      </w:r>
      <w:r w:rsidRPr="00515EF8">
        <w:rPr>
          <w:rFonts w:ascii="Times New Roman CYR" w:hAnsi="Times New Roman CYR" w:cs="Times New Roman CYR"/>
          <w:color w:val="000000"/>
        </w:rPr>
        <w:t>Главы Кемского муниципального района.</w:t>
      </w:r>
    </w:p>
    <w:p w:rsidR="00293338" w:rsidRDefault="00293338" w:rsidP="00515EF8">
      <w:pPr>
        <w:pStyle w:val="a6"/>
        <w:numPr>
          <w:ilvl w:val="0"/>
          <w:numId w:val="39"/>
        </w:numPr>
        <w:ind w:left="0" w:firstLine="709"/>
        <w:jc w:val="both"/>
      </w:pPr>
      <w:r>
        <w:t xml:space="preserve">Экспертиза </w:t>
      </w:r>
      <w:r w:rsidR="009E0D9B" w:rsidRPr="009E0D9B">
        <w:t>должна основываться на принципах обоснованности,</w:t>
      </w:r>
      <w:r w:rsidR="009E0D9B">
        <w:t xml:space="preserve"> </w:t>
      </w:r>
      <w:r w:rsidR="009E0D9B" w:rsidRPr="009E0D9B">
        <w:t>достаточности, достоверности и проводится в соответствии со следующими</w:t>
      </w:r>
      <w:r w:rsidR="009E0D9B">
        <w:t xml:space="preserve"> </w:t>
      </w:r>
      <w:r w:rsidR="009E0D9B" w:rsidRPr="009E0D9B">
        <w:t>основными этапами:</w:t>
      </w:r>
    </w:p>
    <w:p w:rsidR="00293338" w:rsidRDefault="009E0D9B" w:rsidP="00293338">
      <w:pPr>
        <w:ind w:firstLine="709"/>
        <w:jc w:val="both"/>
      </w:pPr>
      <w:r w:rsidRPr="009E0D9B">
        <w:t xml:space="preserve">I этап – </w:t>
      </w:r>
      <w:r>
        <w:t xml:space="preserve"> </w:t>
      </w:r>
      <w:r w:rsidR="00293338">
        <w:t>п</w:t>
      </w:r>
      <w:r w:rsidRPr="009E0D9B">
        <w:t>одготовительный этап;</w:t>
      </w:r>
    </w:p>
    <w:p w:rsidR="00293338" w:rsidRDefault="009E0D9B" w:rsidP="00293338">
      <w:pPr>
        <w:ind w:firstLine="709"/>
        <w:jc w:val="both"/>
      </w:pPr>
      <w:r w:rsidRPr="009E0D9B">
        <w:t>II этап</w:t>
      </w:r>
      <w:r w:rsidR="0024123B">
        <w:t xml:space="preserve"> – непосредственное проведение Э</w:t>
      </w:r>
      <w:r w:rsidRPr="009E0D9B">
        <w:t>кспертизы;</w:t>
      </w:r>
    </w:p>
    <w:p w:rsidR="009E0D9B" w:rsidRPr="009E0D9B" w:rsidRDefault="009E0D9B" w:rsidP="00293338">
      <w:pPr>
        <w:ind w:firstLine="709"/>
        <w:jc w:val="both"/>
      </w:pPr>
      <w:r w:rsidRPr="009E0D9B">
        <w:t>III этап – подг</w:t>
      </w:r>
      <w:r w:rsidR="0024123B">
        <w:t>отовка Заключения, утверждение П</w:t>
      </w:r>
      <w:r w:rsidRPr="009E0D9B">
        <w:t xml:space="preserve">редседателем </w:t>
      </w:r>
      <w:r w:rsidR="00293338" w:rsidRPr="008228E4">
        <w:rPr>
          <w:rFonts w:ascii="Times New Roman CYR" w:hAnsi="Times New Roman CYR" w:cs="Times New Roman CYR"/>
          <w:color w:val="000000"/>
        </w:rPr>
        <w:t>Контрольно-счетной комисси</w:t>
      </w:r>
      <w:r w:rsidR="00293338">
        <w:rPr>
          <w:rFonts w:ascii="Times New Roman CYR" w:hAnsi="Times New Roman CYR" w:cs="Times New Roman CYR"/>
          <w:color w:val="000000"/>
        </w:rPr>
        <w:t>и</w:t>
      </w:r>
      <w:r w:rsidR="00293338" w:rsidRPr="008228E4">
        <w:rPr>
          <w:rFonts w:ascii="Times New Roman CYR" w:hAnsi="Times New Roman CYR" w:cs="Times New Roman CYR"/>
          <w:color w:val="000000"/>
        </w:rPr>
        <w:t xml:space="preserve"> </w:t>
      </w:r>
      <w:r w:rsidRPr="009E0D9B">
        <w:t>К</w:t>
      </w:r>
      <w:r w:rsidR="00293338">
        <w:t>емского муниципального района</w:t>
      </w:r>
      <w:r w:rsidRPr="009E0D9B">
        <w:t xml:space="preserve"> и</w:t>
      </w:r>
      <w:r>
        <w:t xml:space="preserve"> </w:t>
      </w:r>
      <w:r w:rsidRPr="009E0D9B">
        <w:t xml:space="preserve">направление в </w:t>
      </w:r>
      <w:r w:rsidR="00293338">
        <w:t>Совет Кемского муниципального района.</w:t>
      </w:r>
      <w:r w:rsidRPr="009E0D9B">
        <w:t xml:space="preserve"> </w:t>
      </w:r>
    </w:p>
    <w:p w:rsidR="00293338" w:rsidRDefault="00293338" w:rsidP="00515EF8">
      <w:pPr>
        <w:pStyle w:val="a6"/>
        <w:numPr>
          <w:ilvl w:val="0"/>
          <w:numId w:val="39"/>
        </w:numPr>
        <w:ind w:left="0" w:firstLine="709"/>
        <w:jc w:val="both"/>
      </w:pPr>
      <w:r w:rsidRPr="00293338">
        <w:t>На подготовительном этапе осуществляются оценка и анализ</w:t>
      </w:r>
      <w:r>
        <w:t xml:space="preserve"> </w:t>
      </w:r>
      <w:r w:rsidRPr="00293338">
        <w:t>разрабатываемых при составлении проекта решения о местном бюджете</w:t>
      </w:r>
      <w:r>
        <w:t xml:space="preserve"> </w:t>
      </w:r>
      <w:r w:rsidRPr="00293338">
        <w:t>материалов и документов, предусмотренных Бюджетным кодексом Российской</w:t>
      </w:r>
      <w:r>
        <w:t xml:space="preserve"> </w:t>
      </w:r>
      <w:r w:rsidRPr="00293338">
        <w:t xml:space="preserve">Федерации и </w:t>
      </w:r>
      <w:r>
        <w:t>Р</w:t>
      </w:r>
      <w:r w:rsidRPr="00293338">
        <w:t>ешени</w:t>
      </w:r>
      <w:r>
        <w:t>ем</w:t>
      </w:r>
      <w:r w:rsidRPr="00293338">
        <w:t xml:space="preserve"> «О бюджетном</w:t>
      </w:r>
      <w:r>
        <w:t xml:space="preserve"> </w:t>
      </w:r>
      <w:r w:rsidRPr="00293338">
        <w:t>процессе</w:t>
      </w:r>
      <w:r>
        <w:t xml:space="preserve"> в Кемском муниципальном районе</w:t>
      </w:r>
      <w:r w:rsidRPr="00293338">
        <w:t>».</w:t>
      </w:r>
      <w:r>
        <w:t xml:space="preserve"> </w:t>
      </w:r>
    </w:p>
    <w:p w:rsidR="00293338" w:rsidRPr="00293338" w:rsidRDefault="00293338" w:rsidP="00293338">
      <w:pPr>
        <w:ind w:firstLine="709"/>
        <w:jc w:val="both"/>
      </w:pPr>
      <w:r w:rsidRPr="00293338">
        <w:t>Так</w:t>
      </w:r>
      <w:r w:rsidR="0024123B">
        <w:t xml:space="preserve"> </w:t>
      </w:r>
      <w:r w:rsidRPr="00293338">
        <w:t xml:space="preserve">же анализируются данные ранее проведённых </w:t>
      </w:r>
      <w:r w:rsidR="0024123B">
        <w:t xml:space="preserve">Контрольно-четной комиссией Кемского муниципального района </w:t>
      </w:r>
      <w:r w:rsidRPr="00293338">
        <w:t>контрольных и</w:t>
      </w:r>
      <w:r>
        <w:t xml:space="preserve"> </w:t>
      </w:r>
      <w:r w:rsidRPr="00293338">
        <w:t>экспертно-аналитических мероприятий, в том числе по проверке исполнения</w:t>
      </w:r>
      <w:r>
        <w:t xml:space="preserve"> </w:t>
      </w:r>
      <w:r w:rsidRPr="00293338">
        <w:t>местного бюджета за предыдущие периоды, а также результаты анализа</w:t>
      </w:r>
      <w:r>
        <w:t xml:space="preserve"> </w:t>
      </w:r>
      <w:r w:rsidRPr="00293338">
        <w:t>исполнения местного бюджета за текущий финансовый год.</w:t>
      </w:r>
      <w:r>
        <w:t xml:space="preserve"> </w:t>
      </w:r>
      <w:r w:rsidRPr="00293338">
        <w:t>При отсутствии (недостаточности) необходимых документов и</w:t>
      </w:r>
    </w:p>
    <w:p w:rsidR="00293338" w:rsidRDefault="00293338" w:rsidP="00293338">
      <w:pPr>
        <w:jc w:val="both"/>
      </w:pPr>
      <w:r w:rsidRPr="00293338">
        <w:t>информации, в том числе требуемых для изучения вопросов раздела 3</w:t>
      </w:r>
      <w:r>
        <w:t xml:space="preserve"> </w:t>
      </w:r>
      <w:r w:rsidRPr="00293338">
        <w:t xml:space="preserve">настоящего Стандарта, они </w:t>
      </w:r>
      <w:r w:rsidR="0024123B">
        <w:t>могут запрашиваться у объектов Э</w:t>
      </w:r>
      <w:r w:rsidRPr="00293338">
        <w:t>кспертизы в</w:t>
      </w:r>
      <w:r>
        <w:t xml:space="preserve"> </w:t>
      </w:r>
      <w:r w:rsidRPr="00293338">
        <w:t>рамках проведения экспертно-аналитического мероприятия.</w:t>
      </w:r>
    </w:p>
    <w:p w:rsidR="00293338" w:rsidRDefault="00293338" w:rsidP="00515EF8">
      <w:pPr>
        <w:pStyle w:val="a6"/>
        <w:numPr>
          <w:ilvl w:val="0"/>
          <w:numId w:val="39"/>
        </w:numPr>
        <w:ind w:left="0" w:firstLine="710"/>
        <w:jc w:val="both"/>
      </w:pPr>
      <w:r w:rsidRPr="00293338">
        <w:t>П</w:t>
      </w:r>
      <w:r w:rsidR="0024123B">
        <w:t>ри непосредственном проведении Э</w:t>
      </w:r>
      <w:r w:rsidRPr="00293338">
        <w:t>кспертизы проводится оценка и</w:t>
      </w:r>
      <w:r>
        <w:t xml:space="preserve"> </w:t>
      </w:r>
      <w:r w:rsidRPr="00293338">
        <w:t>анализ:</w:t>
      </w:r>
      <w:r>
        <w:t xml:space="preserve"> </w:t>
      </w:r>
    </w:p>
    <w:p w:rsidR="002D5AAB" w:rsidRDefault="00293338" w:rsidP="002D5AAB">
      <w:pPr>
        <w:ind w:firstLine="709"/>
        <w:jc w:val="both"/>
      </w:pPr>
      <w:r>
        <w:t>-</w:t>
      </w:r>
      <w:r w:rsidR="0024123B">
        <w:t>п</w:t>
      </w:r>
      <w:r w:rsidRPr="00293338">
        <w:t>араметров прогноза макроэкономических показателей, исходных</w:t>
      </w:r>
      <w:r>
        <w:t xml:space="preserve"> </w:t>
      </w:r>
      <w:r w:rsidRPr="00293338">
        <w:t>для составления проекта решения о местном бюджете, качества</w:t>
      </w:r>
      <w:r w:rsidR="002D5AAB">
        <w:t xml:space="preserve"> </w:t>
      </w:r>
      <w:r w:rsidRPr="00293338">
        <w:t>прогнозирования</w:t>
      </w:r>
      <w:r>
        <w:t xml:space="preserve"> </w:t>
      </w:r>
      <w:r w:rsidRPr="00293338">
        <w:t>социально-экономического</w:t>
      </w:r>
      <w:r>
        <w:t xml:space="preserve"> </w:t>
      </w:r>
      <w:r w:rsidRPr="00293338">
        <w:t>развития</w:t>
      </w:r>
      <w:r>
        <w:t xml:space="preserve"> </w:t>
      </w:r>
      <w:r w:rsidRPr="00293338">
        <w:t>К</w:t>
      </w:r>
      <w:r w:rsidR="002D5AAB">
        <w:t xml:space="preserve">емского </w:t>
      </w:r>
      <w:r w:rsidRPr="00293338">
        <w:t>муниципального района на очередной фина</w:t>
      </w:r>
      <w:r w:rsidR="0024123B">
        <w:t>нсовый год и на плановый период;</w:t>
      </w:r>
    </w:p>
    <w:p w:rsidR="002D5AAB" w:rsidRDefault="002D5AAB" w:rsidP="002D5AAB">
      <w:pPr>
        <w:ind w:firstLine="709"/>
        <w:jc w:val="both"/>
      </w:pPr>
      <w:r>
        <w:t>-</w:t>
      </w:r>
      <w:r w:rsidR="0024123B">
        <w:t>п</w:t>
      </w:r>
      <w:r w:rsidR="00293338" w:rsidRPr="00293338">
        <w:t>роекта решения о местном бюджете как инструмента социально-</w:t>
      </w:r>
      <w:r w:rsidR="00293338">
        <w:t xml:space="preserve"> </w:t>
      </w:r>
      <w:r w:rsidR="00293338" w:rsidRPr="00293338">
        <w:t xml:space="preserve">экономической политики, </w:t>
      </w:r>
      <w:r>
        <w:t xml:space="preserve">а именно, </w:t>
      </w:r>
      <w:r w:rsidR="00293338" w:rsidRPr="00293338">
        <w:t>его соответствия положениям посланий Президента</w:t>
      </w:r>
      <w:r w:rsidR="00293338">
        <w:t xml:space="preserve"> </w:t>
      </w:r>
      <w:r w:rsidR="00293338" w:rsidRPr="00293338">
        <w:t>Российской Федерации Федеральному Собранию Российской Федерации,</w:t>
      </w:r>
      <w:r w:rsidR="00293338">
        <w:t xml:space="preserve"> </w:t>
      </w:r>
      <w:r w:rsidR="00293338" w:rsidRPr="00293338">
        <w:t>документам ст</w:t>
      </w:r>
      <w:r w:rsidR="0024123B">
        <w:t>ратегического планирования;</w:t>
      </w:r>
      <w:r w:rsidR="00293338" w:rsidRPr="00293338">
        <w:t xml:space="preserve"> </w:t>
      </w:r>
      <w:r w:rsidR="00293338">
        <w:t xml:space="preserve"> </w:t>
      </w:r>
    </w:p>
    <w:p w:rsidR="002D5AAB" w:rsidRDefault="002D5AAB" w:rsidP="002D5AAB">
      <w:pPr>
        <w:ind w:firstLine="709"/>
        <w:jc w:val="both"/>
      </w:pPr>
      <w:r>
        <w:t>-</w:t>
      </w:r>
      <w:r w:rsidR="0093548F">
        <w:t>с</w:t>
      </w:r>
      <w:r w:rsidR="00293338" w:rsidRPr="00293338">
        <w:t>оответствия проекта решения о местном бюджете, в том числе</w:t>
      </w:r>
      <w:r w:rsidR="00293338">
        <w:t xml:space="preserve"> </w:t>
      </w:r>
      <w:r w:rsidR="00293338" w:rsidRPr="00293338">
        <w:t>порядка и сроков его составления, содержания проекта решения о местном</w:t>
      </w:r>
      <w:r>
        <w:t xml:space="preserve"> </w:t>
      </w:r>
      <w:r w:rsidRPr="002D5AAB">
        <w:t>бюджете, документов и материалов, пре</w:t>
      </w:r>
      <w:r w:rsidR="0093548F">
        <w:t>доставляемых одновременно с ним</w:t>
      </w:r>
      <w:r>
        <w:t xml:space="preserve"> </w:t>
      </w:r>
      <w:r w:rsidRPr="002D5AAB">
        <w:t>Бюджетному</w:t>
      </w:r>
      <w:r>
        <w:t xml:space="preserve"> кодексу Российской Федерации, </w:t>
      </w:r>
      <w:r w:rsidR="0024123B">
        <w:t>Положению о</w:t>
      </w:r>
      <w:r w:rsidRPr="002D5AAB">
        <w:t xml:space="preserve"> бюджетном процессе</w:t>
      </w:r>
      <w:r>
        <w:t xml:space="preserve"> в Кемском муниципальном районе</w:t>
      </w:r>
      <w:r w:rsidRPr="002D5AAB">
        <w:t xml:space="preserve"> и иным законодательным и</w:t>
      </w:r>
      <w:r>
        <w:t xml:space="preserve"> </w:t>
      </w:r>
      <w:r w:rsidRPr="002D5AAB">
        <w:t>нормативным правовым актам</w:t>
      </w:r>
      <w:r w:rsidR="0093548F">
        <w:t>;</w:t>
      </w:r>
    </w:p>
    <w:p w:rsidR="002D5AAB" w:rsidRDefault="002D5AAB" w:rsidP="002D5AAB">
      <w:pPr>
        <w:ind w:firstLine="709"/>
        <w:jc w:val="both"/>
      </w:pPr>
      <w:r>
        <w:t>-</w:t>
      </w:r>
      <w:r w:rsidR="0093548F">
        <w:t>п</w:t>
      </w:r>
      <w:r w:rsidRPr="002D5AAB">
        <w:t>рогноза доходов проекта местного бюджета, обоснованности и</w:t>
      </w:r>
      <w:r>
        <w:t xml:space="preserve"> </w:t>
      </w:r>
      <w:r w:rsidRPr="002D5AAB">
        <w:t>достоверности их объёма и структуры, потенциальных резервов увеличения</w:t>
      </w:r>
      <w:r>
        <w:t xml:space="preserve"> </w:t>
      </w:r>
      <w:r w:rsidRPr="002D5AAB">
        <w:t>доходов, соответствия прогнозируемых доходов законодательным и нормативным правовым актам</w:t>
      </w:r>
      <w:r w:rsidR="0093548F">
        <w:t>.</w:t>
      </w:r>
      <w:r w:rsidRPr="002D5AAB">
        <w:t xml:space="preserve"> </w:t>
      </w:r>
      <w:proofErr w:type="gramStart"/>
      <w:r w:rsidRPr="002D5AAB">
        <w:t>При анализе и проверке формирования доходов проекта местного</w:t>
      </w:r>
      <w:r>
        <w:t xml:space="preserve"> </w:t>
      </w:r>
      <w:r w:rsidRPr="002D5AAB">
        <w:t>бюджета следует руководствоваться положениями Бюджетного кодекса</w:t>
      </w:r>
      <w:r>
        <w:t xml:space="preserve"> </w:t>
      </w:r>
      <w:r w:rsidRPr="002D5AAB">
        <w:t>Ро</w:t>
      </w:r>
      <w:r w:rsidR="0088136A">
        <w:t xml:space="preserve">ссийской Федерации, в частности </w:t>
      </w:r>
      <w:r w:rsidRPr="002D5AAB">
        <w:t>регулирующими зачисление доходов в местный бюджет, виды</w:t>
      </w:r>
      <w:r>
        <w:t xml:space="preserve"> </w:t>
      </w:r>
      <w:r w:rsidRPr="002D5AAB">
        <w:t>налоговых и неналоговых доходов местного бюджета, нормативы</w:t>
      </w:r>
      <w:r>
        <w:t xml:space="preserve"> </w:t>
      </w:r>
      <w:r w:rsidRPr="002D5AAB">
        <w:t>зачисления указанных доходов в соответствующие бюджеты бюджетной</w:t>
      </w:r>
      <w:r>
        <w:t xml:space="preserve"> </w:t>
      </w:r>
      <w:r w:rsidR="0088136A">
        <w:t xml:space="preserve">системы Российской Федерации, а так же </w:t>
      </w:r>
      <w:r w:rsidRPr="002D5AAB">
        <w:t>определяющими формирование и ведение перечня и реестра источников</w:t>
      </w:r>
      <w:r>
        <w:t xml:space="preserve"> </w:t>
      </w:r>
      <w:r w:rsidRPr="002D5AAB">
        <w:t>доходов бюд</w:t>
      </w:r>
      <w:r w:rsidR="0088136A">
        <w:t xml:space="preserve">жета, а так же </w:t>
      </w:r>
      <w:r w:rsidRPr="002D5AAB">
        <w:t>устанавливающими бюджетные</w:t>
      </w:r>
      <w:proofErr w:type="gramEnd"/>
      <w:r w:rsidRPr="002D5AAB">
        <w:t xml:space="preserve"> полномочия главного администратора</w:t>
      </w:r>
      <w:r>
        <w:t xml:space="preserve"> </w:t>
      </w:r>
      <w:r w:rsidRPr="002D5AAB">
        <w:t>(</w:t>
      </w:r>
      <w:r w:rsidR="0093548F">
        <w:t>администратора) доходов бюджета;</w:t>
      </w:r>
    </w:p>
    <w:p w:rsidR="008F07AF" w:rsidRDefault="0088136A" w:rsidP="008F07AF">
      <w:pPr>
        <w:ind w:firstLine="709"/>
        <w:jc w:val="both"/>
      </w:pPr>
      <w:r>
        <w:t>-</w:t>
      </w:r>
      <w:r w:rsidR="0093548F">
        <w:t>ф</w:t>
      </w:r>
      <w:r w:rsidR="002D5AAB" w:rsidRPr="002D5AAB">
        <w:t xml:space="preserve">ормирования </w:t>
      </w:r>
      <w:r w:rsidR="0093548F">
        <w:t xml:space="preserve">проекта местного бюджета в части мероприятий направленных </w:t>
      </w:r>
      <w:r w:rsidR="002D5AAB" w:rsidRPr="002D5AAB">
        <w:t>на реализацию муниципальных программ (далее – муниципальные программы), включая качество</w:t>
      </w:r>
      <w:r w:rsidR="002D5AAB">
        <w:t xml:space="preserve"> </w:t>
      </w:r>
      <w:r w:rsidR="002D5AAB" w:rsidRPr="002D5AAB">
        <w:t>формирования проекта решения о местном бюджете в программном формате.</w:t>
      </w:r>
      <w:r w:rsidR="002D5AAB">
        <w:t xml:space="preserve"> </w:t>
      </w:r>
      <w:proofErr w:type="gramStart"/>
      <w:r w:rsidR="002D5AAB" w:rsidRPr="002D5AAB">
        <w:lastRenderedPageBreak/>
        <w:t>Оценка обоснованности показателей проекта решения о местном</w:t>
      </w:r>
      <w:r w:rsidR="002D5AAB">
        <w:t xml:space="preserve"> </w:t>
      </w:r>
      <w:r w:rsidR="002D5AAB" w:rsidRPr="002D5AAB">
        <w:t>бюджете осуществляется на основе сопоставления данных муниципальных</w:t>
      </w:r>
      <w:r w:rsidR="002D5AAB">
        <w:t xml:space="preserve"> </w:t>
      </w:r>
      <w:r w:rsidR="002D5AAB" w:rsidRPr="002D5AAB">
        <w:t>программ</w:t>
      </w:r>
      <w:r w:rsidR="002D5AAB">
        <w:t xml:space="preserve"> </w:t>
      </w:r>
      <w:r w:rsidR="002D5AAB" w:rsidRPr="002D5AAB">
        <w:t>(проектов</w:t>
      </w:r>
      <w:r w:rsidR="002D5AAB">
        <w:t xml:space="preserve"> </w:t>
      </w:r>
      <w:r w:rsidR="002D5AAB" w:rsidRPr="002D5AAB">
        <w:t>муниципальных</w:t>
      </w:r>
      <w:r>
        <w:t xml:space="preserve"> </w:t>
      </w:r>
      <w:r w:rsidR="002D5AAB" w:rsidRPr="002D5AAB">
        <w:t>программ),</w:t>
      </w:r>
      <w:r w:rsidR="002D5AAB">
        <w:t xml:space="preserve"> </w:t>
      </w:r>
      <w:r w:rsidR="002D5AAB" w:rsidRPr="002D5AAB">
        <w:t>предоставляемых</w:t>
      </w:r>
      <w:r w:rsidR="002D5AAB">
        <w:t xml:space="preserve"> </w:t>
      </w:r>
      <w:r w:rsidR="002D5AAB" w:rsidRPr="002D5AAB">
        <w:t>одновременно с проектом решения о местном бюджете, с данными,</w:t>
      </w:r>
      <w:r w:rsidR="002D5AAB">
        <w:t xml:space="preserve"> </w:t>
      </w:r>
      <w:r w:rsidR="002D5AAB" w:rsidRPr="002D5AAB">
        <w:t>включенными главными распорядителями средств местного бюджета в</w:t>
      </w:r>
      <w:r w:rsidR="008F07AF">
        <w:t xml:space="preserve"> </w:t>
      </w:r>
      <w:r w:rsidR="002D5AAB" w:rsidRPr="002D5AAB">
        <w:t>обоснование бюджетных ассигнований при формировании проекта решения о</w:t>
      </w:r>
      <w:r w:rsidR="002D5AAB">
        <w:t xml:space="preserve"> </w:t>
      </w:r>
      <w:r w:rsidR="002D5AAB" w:rsidRPr="002D5AAB">
        <w:t>местном</w:t>
      </w:r>
      <w:r w:rsidR="008F07AF">
        <w:t xml:space="preserve"> </w:t>
      </w:r>
      <w:r w:rsidR="002D5AAB" w:rsidRPr="002D5AAB">
        <w:t>бюджете,</w:t>
      </w:r>
      <w:r w:rsidR="002D5AAB">
        <w:t xml:space="preserve"> </w:t>
      </w:r>
      <w:r w:rsidR="002D5AAB" w:rsidRPr="002D5AAB">
        <w:t>и</w:t>
      </w:r>
      <w:r w:rsidR="002D5AAB">
        <w:t xml:space="preserve"> </w:t>
      </w:r>
      <w:r w:rsidR="002D5AAB" w:rsidRPr="002D5AAB">
        <w:t>данными</w:t>
      </w:r>
      <w:r w:rsidR="002D5AAB">
        <w:t xml:space="preserve"> </w:t>
      </w:r>
      <w:r w:rsidR="002D5AAB" w:rsidRPr="002D5AAB">
        <w:t>реестра</w:t>
      </w:r>
      <w:r w:rsidR="002D5AAB">
        <w:t xml:space="preserve"> </w:t>
      </w:r>
      <w:r w:rsidR="002D5AAB" w:rsidRPr="002D5AAB">
        <w:t>расходных</w:t>
      </w:r>
      <w:r w:rsidR="002D5AAB">
        <w:t xml:space="preserve"> </w:t>
      </w:r>
      <w:r w:rsidR="002D5AAB" w:rsidRPr="002D5AAB">
        <w:t>обязательств</w:t>
      </w:r>
      <w:r w:rsidR="008F07AF" w:rsidRPr="008F07AF">
        <w:t xml:space="preserve"> соответствующего главного распорядителя средств местного бюджета,</w:t>
      </w:r>
      <w:r w:rsidR="008F07AF">
        <w:t xml:space="preserve"> </w:t>
      </w:r>
      <w:r w:rsidR="008F07AF" w:rsidRPr="008F07AF">
        <w:t>подлежащих исполнению за счёт</w:t>
      </w:r>
      <w:proofErr w:type="gramEnd"/>
      <w:r w:rsidR="008F07AF" w:rsidRPr="008F07AF">
        <w:t xml:space="preserve"> средств местного бюджета.</w:t>
      </w:r>
      <w:r w:rsidR="008F07AF">
        <w:t xml:space="preserve"> </w:t>
      </w:r>
      <w:r w:rsidR="008F07AF" w:rsidRPr="008F07AF">
        <w:t>В ходе оценки используются результаты ранее проведённых контрольных</w:t>
      </w:r>
      <w:r w:rsidR="008F07AF">
        <w:t xml:space="preserve"> </w:t>
      </w:r>
      <w:r w:rsidR="008F07AF" w:rsidRPr="008F07AF">
        <w:t>и экспертно-аналитических мероприятий по проверке исполнения</w:t>
      </w:r>
      <w:r w:rsidR="008F07AF">
        <w:t xml:space="preserve"> </w:t>
      </w:r>
      <w:r w:rsidR="008F07AF" w:rsidRPr="008F07AF">
        <w:t>муниципальных программ, а также результаты ежегодной оценки</w:t>
      </w:r>
      <w:r w:rsidR="008F07AF">
        <w:t xml:space="preserve"> </w:t>
      </w:r>
      <w:r w:rsidR="008F07AF" w:rsidRPr="008F07AF">
        <w:t>эффективности их реализации в истёкших периодах.</w:t>
      </w:r>
      <w:r w:rsidR="008F07AF">
        <w:t xml:space="preserve"> </w:t>
      </w:r>
    </w:p>
    <w:p w:rsidR="00DA2E36" w:rsidRDefault="008F07AF" w:rsidP="008F07AF">
      <w:pPr>
        <w:ind w:firstLine="709"/>
        <w:jc w:val="both"/>
      </w:pPr>
      <w:r>
        <w:t>-</w:t>
      </w:r>
      <w:r w:rsidR="00DA2E36">
        <w:t>п</w:t>
      </w:r>
      <w:r w:rsidRPr="008F07AF">
        <w:t>олноты отражения, обоснованности и достоверности планируемых</w:t>
      </w:r>
      <w:r>
        <w:t xml:space="preserve"> </w:t>
      </w:r>
      <w:r w:rsidRPr="008F07AF">
        <w:t>расходов проекта решения о местном бюджете</w:t>
      </w:r>
      <w:r w:rsidR="00DA2E36">
        <w:t xml:space="preserve"> в частности:</w:t>
      </w:r>
      <w:r w:rsidRPr="008F07AF">
        <w:t xml:space="preserve"> </w:t>
      </w:r>
    </w:p>
    <w:p w:rsidR="008F07AF" w:rsidRDefault="008F07AF" w:rsidP="008F07AF">
      <w:pPr>
        <w:ind w:firstLine="709"/>
        <w:jc w:val="both"/>
      </w:pPr>
      <w:r>
        <w:t>-</w:t>
      </w:r>
      <w:r w:rsidRPr="008F07AF">
        <w:t>по непрограммным направлениям деятельности;</w:t>
      </w:r>
    </w:p>
    <w:p w:rsidR="008F07AF" w:rsidRDefault="008F07AF" w:rsidP="008F07AF">
      <w:pPr>
        <w:ind w:firstLine="709"/>
        <w:jc w:val="both"/>
      </w:pPr>
      <w:r>
        <w:t>-</w:t>
      </w:r>
      <w:r w:rsidRPr="008F07AF">
        <w:t>на финансовое обеспечение выполнения</w:t>
      </w:r>
      <w:r>
        <w:t xml:space="preserve"> </w:t>
      </w:r>
      <w:r w:rsidRPr="008F07AF">
        <w:t xml:space="preserve">муниципальных </w:t>
      </w:r>
      <w:proofErr w:type="gramStart"/>
      <w:r w:rsidRPr="008F07AF">
        <w:t>заданий</w:t>
      </w:r>
      <w:proofErr w:type="gramEnd"/>
      <w:r w:rsidRPr="008F07AF">
        <w:t xml:space="preserve"> на оказание муниципальных услуг (выполнение работ)</w:t>
      </w:r>
      <w:r>
        <w:t xml:space="preserve"> </w:t>
      </w:r>
      <w:r w:rsidRPr="008F07AF">
        <w:t>муниципальными бюджетными учреждениями;</w:t>
      </w:r>
    </w:p>
    <w:p w:rsidR="008F07AF" w:rsidRDefault="008F07AF" w:rsidP="008F07AF">
      <w:pPr>
        <w:ind w:firstLine="709"/>
        <w:jc w:val="both"/>
      </w:pPr>
      <w:r>
        <w:t>-</w:t>
      </w:r>
      <w:r w:rsidRPr="008F07AF">
        <w:t>на предоставление муниципальным бюджетным</w:t>
      </w:r>
      <w:r>
        <w:t xml:space="preserve"> </w:t>
      </w:r>
      <w:r w:rsidRPr="008F07AF">
        <w:t>и автономным учреждениям субсидий на</w:t>
      </w:r>
      <w:r>
        <w:t xml:space="preserve"> </w:t>
      </w:r>
      <w:r w:rsidRPr="008F07AF">
        <w:t>иные цели, не связанные с выполнением муниципального задания;</w:t>
      </w:r>
    </w:p>
    <w:p w:rsidR="008F07AF" w:rsidRDefault="00EF501A" w:rsidP="008F07AF">
      <w:pPr>
        <w:ind w:firstLine="709"/>
        <w:jc w:val="both"/>
      </w:pPr>
      <w:r>
        <w:t>-</w:t>
      </w:r>
      <w:r w:rsidR="00DA2E36">
        <w:t xml:space="preserve">на </w:t>
      </w:r>
      <w:r w:rsidR="008F07AF" w:rsidRPr="008F07AF">
        <w:t>формировани</w:t>
      </w:r>
      <w:r w:rsidR="008E3161">
        <w:t>е</w:t>
      </w:r>
      <w:r w:rsidR="008F07AF" w:rsidRPr="008F07AF">
        <w:t xml:space="preserve"> взносов в уставные капиталы, а также имущественных</w:t>
      </w:r>
      <w:r w:rsidR="008F07AF">
        <w:t xml:space="preserve"> </w:t>
      </w:r>
      <w:r w:rsidR="008F07AF" w:rsidRPr="008F07AF">
        <w:t>взносов в хозяйствующие субъекты с участием К</w:t>
      </w:r>
      <w:r w:rsidR="008F07AF">
        <w:t>емского</w:t>
      </w:r>
      <w:r w:rsidR="008F07AF" w:rsidRPr="008F07AF">
        <w:t xml:space="preserve"> муниципального</w:t>
      </w:r>
      <w:r w:rsidR="008F07AF">
        <w:t xml:space="preserve"> </w:t>
      </w:r>
      <w:r w:rsidR="008F07AF" w:rsidRPr="008F07AF">
        <w:t>района;</w:t>
      </w:r>
    </w:p>
    <w:p w:rsidR="008F07AF" w:rsidRDefault="008F07AF" w:rsidP="00DA2E36">
      <w:pPr>
        <w:ind w:firstLine="709"/>
        <w:jc w:val="both"/>
      </w:pPr>
      <w:r>
        <w:t>-</w:t>
      </w:r>
      <w:r w:rsidRPr="008F07AF">
        <w:t>на обеспечение функций</w:t>
      </w:r>
      <w:r>
        <w:t xml:space="preserve"> </w:t>
      </w:r>
      <w:r w:rsidRPr="008F07AF">
        <w:t>муниципальных органов в соответствии с требованиями нормативных правовых актов</w:t>
      </w:r>
      <w:r>
        <w:t xml:space="preserve"> </w:t>
      </w:r>
      <w:r w:rsidRPr="008F07AF">
        <w:t>и методических документов;</w:t>
      </w:r>
    </w:p>
    <w:p w:rsidR="008F07AF" w:rsidRDefault="008F07AF" w:rsidP="008F07AF">
      <w:pPr>
        <w:ind w:firstLine="709"/>
        <w:jc w:val="both"/>
      </w:pPr>
      <w:r>
        <w:t>-</w:t>
      </w:r>
      <w:r w:rsidRPr="008F07AF">
        <w:t>на закупку товаров, работ и услуг для</w:t>
      </w:r>
      <w:r>
        <w:t xml:space="preserve"> </w:t>
      </w:r>
      <w:r w:rsidRPr="008F07AF">
        <w:t>обеспечения муниципальных нужд.</w:t>
      </w:r>
    </w:p>
    <w:p w:rsidR="008F07AF" w:rsidRPr="008F07AF" w:rsidRDefault="008F07AF" w:rsidP="008F07AF">
      <w:pPr>
        <w:ind w:firstLine="709"/>
        <w:jc w:val="both"/>
      </w:pPr>
      <w:proofErr w:type="gramStart"/>
      <w:r w:rsidRPr="008F07AF">
        <w:t>При рассмотрении указанных вопросов необходимо провести оценку</w:t>
      </w:r>
      <w:r>
        <w:t xml:space="preserve"> </w:t>
      </w:r>
      <w:r w:rsidRPr="008F07AF">
        <w:t xml:space="preserve">планируемых </w:t>
      </w:r>
      <w:r>
        <w:t>р</w:t>
      </w:r>
      <w:r w:rsidRPr="008F07AF">
        <w:t>асходов проекта решения о местном бюджете и выявить</w:t>
      </w:r>
      <w:r>
        <w:t xml:space="preserve"> </w:t>
      </w:r>
      <w:r w:rsidRPr="008F07AF">
        <w:t>возможные резервы для оптимизации или сокращения расходов по кодам</w:t>
      </w:r>
      <w:r>
        <w:t xml:space="preserve"> </w:t>
      </w:r>
      <w:r w:rsidRPr="008F07AF">
        <w:t>бюджетной классификации расходов бюджетов Российской Федерации, а также</w:t>
      </w:r>
      <w:r>
        <w:t xml:space="preserve"> </w:t>
      </w:r>
      <w:r w:rsidRPr="008F07AF">
        <w:t>подготовить предложения (при наличии) по оптимизации бюджетных расходов с</w:t>
      </w:r>
      <w:r>
        <w:t xml:space="preserve"> </w:t>
      </w:r>
      <w:r w:rsidRPr="008F07AF">
        <w:t>учётом результатов ранее проведённых К</w:t>
      </w:r>
      <w:r>
        <w:t>онтрольно-счетной комиссией Кемского муниципального района</w:t>
      </w:r>
      <w:r w:rsidRPr="008F07AF">
        <w:t xml:space="preserve"> экспертно-аналитических и</w:t>
      </w:r>
      <w:r>
        <w:t xml:space="preserve"> </w:t>
      </w:r>
      <w:r w:rsidRPr="008F07AF">
        <w:t>контрольных мероприятий.</w:t>
      </w:r>
      <w:proofErr w:type="gramEnd"/>
    </w:p>
    <w:p w:rsidR="001C3391" w:rsidRPr="001C3391" w:rsidRDefault="001C3391" w:rsidP="00623A5E">
      <w:pPr>
        <w:ind w:firstLine="709"/>
        <w:jc w:val="both"/>
      </w:pPr>
      <w:r>
        <w:t>-</w:t>
      </w:r>
      <w:r w:rsidR="009619D4">
        <w:t>ф</w:t>
      </w:r>
      <w:r w:rsidRPr="001C3391">
        <w:t xml:space="preserve">ормирование </w:t>
      </w:r>
      <w:proofErr w:type="gramStart"/>
      <w:r w:rsidRPr="001C3391">
        <w:t>источников финансирования дефицита местного</w:t>
      </w:r>
      <w:r>
        <w:t xml:space="preserve"> </w:t>
      </w:r>
      <w:r w:rsidRPr="001C3391">
        <w:t xml:space="preserve">бюджета </w:t>
      </w:r>
      <w:r>
        <w:t xml:space="preserve"> </w:t>
      </w:r>
      <w:r w:rsidRPr="001C3391">
        <w:t>обоснованности</w:t>
      </w:r>
      <w:proofErr w:type="gramEnd"/>
      <w:r w:rsidRPr="001C3391">
        <w:t xml:space="preserve"> и достоверности их объёма и структуры, формирования</w:t>
      </w:r>
      <w:r>
        <w:t xml:space="preserve"> </w:t>
      </w:r>
      <w:r w:rsidRPr="001C3391">
        <w:t>резервных фондов, прогнозируемого объёма муниципального долга и структуры долговых обязательств, предельных размеров</w:t>
      </w:r>
      <w:r>
        <w:t xml:space="preserve"> </w:t>
      </w:r>
      <w:r w:rsidRPr="001C3391">
        <w:t>муниципального долга К</w:t>
      </w:r>
      <w:r w:rsidR="00623A5E">
        <w:t>емского</w:t>
      </w:r>
      <w:r w:rsidRPr="001C3391">
        <w:t xml:space="preserve"> муниципального района и расходов на их обслуживание,</w:t>
      </w:r>
      <w:r>
        <w:t xml:space="preserve"> </w:t>
      </w:r>
      <w:r w:rsidRPr="001C3391">
        <w:t xml:space="preserve">включая соблюдение требований </w:t>
      </w:r>
      <w:r w:rsidR="009619D4">
        <w:t xml:space="preserve">Бюджетного кодекса и </w:t>
      </w:r>
      <w:r w:rsidR="009619D4" w:rsidRPr="001C3391">
        <w:t xml:space="preserve">иных </w:t>
      </w:r>
      <w:r w:rsidRPr="001C3391">
        <w:t>законодательных и нормативных правовых</w:t>
      </w:r>
      <w:r>
        <w:t xml:space="preserve"> </w:t>
      </w:r>
      <w:r w:rsidR="00623A5E">
        <w:t>актов</w:t>
      </w:r>
      <w:r w:rsidRPr="001C3391">
        <w:t>.</w:t>
      </w:r>
    </w:p>
    <w:p w:rsidR="008F07AF" w:rsidRPr="008F07AF" w:rsidRDefault="008F07AF" w:rsidP="008F07AF">
      <w:pPr>
        <w:ind w:firstLine="709"/>
        <w:jc w:val="both"/>
      </w:pPr>
    </w:p>
    <w:p w:rsidR="00A170EF" w:rsidRPr="00A170EF" w:rsidRDefault="00C34271" w:rsidP="00A170EF">
      <w:pPr>
        <w:pStyle w:val="a6"/>
        <w:numPr>
          <w:ilvl w:val="0"/>
          <w:numId w:val="12"/>
        </w:numPr>
        <w:jc w:val="center"/>
        <w:rPr>
          <w:b/>
        </w:rPr>
      </w:pPr>
      <w:r w:rsidRPr="00A170EF">
        <w:rPr>
          <w:b/>
        </w:rPr>
        <w:t xml:space="preserve">Оформление результатов экспертизы </w:t>
      </w:r>
    </w:p>
    <w:p w:rsidR="00C34271" w:rsidRPr="00A170EF" w:rsidRDefault="00C34271" w:rsidP="00A170EF">
      <w:pPr>
        <w:jc w:val="center"/>
        <w:rPr>
          <w:b/>
        </w:rPr>
      </w:pPr>
      <w:r w:rsidRPr="00A170EF">
        <w:rPr>
          <w:b/>
        </w:rPr>
        <w:t>проекта местного бюджета</w:t>
      </w:r>
    </w:p>
    <w:p w:rsidR="00C34271" w:rsidRDefault="00C34271" w:rsidP="00A170EF">
      <w:pPr>
        <w:jc w:val="center"/>
        <w:rPr>
          <w:b/>
        </w:rPr>
      </w:pPr>
      <w:r w:rsidRPr="00C34271">
        <w:rPr>
          <w:b/>
        </w:rPr>
        <w:t xml:space="preserve">на очередной финансовый год и на плановый период </w:t>
      </w:r>
    </w:p>
    <w:p w:rsidR="00623A5E" w:rsidRPr="00623A5E" w:rsidRDefault="00623A5E" w:rsidP="00515EF8">
      <w:pPr>
        <w:pStyle w:val="a6"/>
        <w:numPr>
          <w:ilvl w:val="0"/>
          <w:numId w:val="39"/>
        </w:numPr>
        <w:ind w:left="0" w:firstLine="710"/>
        <w:jc w:val="both"/>
      </w:pPr>
      <w:r w:rsidRPr="00623A5E">
        <w:t xml:space="preserve">При организации и проведении </w:t>
      </w:r>
      <w:r w:rsidR="00D43F25">
        <w:t>Э</w:t>
      </w:r>
      <w:r w:rsidRPr="00623A5E">
        <w:t>кспертизы у</w:t>
      </w:r>
      <w:r w:rsidR="00D43F25">
        <w:t>станавливаются основные задачи Э</w:t>
      </w:r>
      <w:r w:rsidRPr="00623A5E">
        <w:t>кспертизы, которые могут быть дополнены,</w:t>
      </w:r>
      <w:r>
        <w:t xml:space="preserve"> </w:t>
      </w:r>
      <w:r w:rsidRPr="00623A5E">
        <w:t>в том числе конкретными вопросами (направлениями, показателями),</w:t>
      </w:r>
      <w:r>
        <w:t xml:space="preserve"> </w:t>
      </w:r>
      <w:r w:rsidRPr="00623A5E">
        <w:t>подлежащими анализу.</w:t>
      </w:r>
    </w:p>
    <w:p w:rsidR="00623A5E" w:rsidRPr="00D43F25" w:rsidRDefault="005D18C7" w:rsidP="00515EF8">
      <w:pPr>
        <w:pStyle w:val="a6"/>
        <w:numPr>
          <w:ilvl w:val="0"/>
          <w:numId w:val="39"/>
        </w:numPr>
        <w:ind w:left="0" w:firstLine="710"/>
        <w:jc w:val="both"/>
      </w:pPr>
      <w:r w:rsidRPr="00D43F25">
        <w:t xml:space="preserve">Структура </w:t>
      </w:r>
      <w:r w:rsidR="00623A5E" w:rsidRPr="00D43F25">
        <w:t>Заключения, которая может быть изменена с учётом его специфики, как правило, содержит разделы:</w:t>
      </w:r>
    </w:p>
    <w:p w:rsidR="00623A5E" w:rsidRPr="00623A5E" w:rsidRDefault="00E72D4C" w:rsidP="00623A5E">
      <w:pPr>
        <w:ind w:firstLine="709"/>
        <w:jc w:val="both"/>
      </w:pPr>
      <w:r>
        <w:t>-</w:t>
      </w:r>
      <w:r w:rsidR="00B20890">
        <w:t>общие положения;</w:t>
      </w:r>
    </w:p>
    <w:p w:rsidR="00E919D9" w:rsidRDefault="00E72D4C" w:rsidP="00623A5E">
      <w:pPr>
        <w:ind w:firstLine="709"/>
        <w:jc w:val="both"/>
      </w:pPr>
      <w:r>
        <w:t>-</w:t>
      </w:r>
      <w:r w:rsidR="00B20890">
        <w:t>а</w:t>
      </w:r>
      <w:r w:rsidR="00623A5E" w:rsidRPr="00623A5E">
        <w:t>нализ соответствия проекта местного бюджета и документов и</w:t>
      </w:r>
      <w:r w:rsidR="00623A5E">
        <w:t xml:space="preserve"> </w:t>
      </w:r>
      <w:r w:rsidR="00623A5E" w:rsidRPr="00623A5E">
        <w:t>материалов, пр</w:t>
      </w:r>
      <w:r w:rsidR="00E919D9">
        <w:t>едставленных одновременно с ним</w:t>
      </w:r>
      <w:r w:rsidR="00623A5E" w:rsidRPr="00623A5E">
        <w:t xml:space="preserve"> Бюджетному кодексу</w:t>
      </w:r>
      <w:r w:rsidR="00623A5E">
        <w:t xml:space="preserve"> </w:t>
      </w:r>
      <w:r w:rsidR="00623A5E" w:rsidRPr="00623A5E">
        <w:t>Российской Федерации и иным нормативным правовым актам</w:t>
      </w:r>
      <w:r w:rsidR="00B20890">
        <w:t>;</w:t>
      </w:r>
      <w:r w:rsidR="00623A5E" w:rsidRPr="00623A5E">
        <w:t xml:space="preserve"> </w:t>
      </w:r>
    </w:p>
    <w:p w:rsidR="00623A5E" w:rsidRPr="00623A5E" w:rsidRDefault="00B20890" w:rsidP="00623A5E">
      <w:pPr>
        <w:ind w:firstLine="709"/>
        <w:jc w:val="both"/>
      </w:pPr>
      <w:r>
        <w:t>-п</w:t>
      </w:r>
      <w:r w:rsidR="00623A5E" w:rsidRPr="00623A5E">
        <w:t>араметры прогноза исходных макроэкономических показателей для</w:t>
      </w:r>
      <w:r w:rsidR="00623A5E">
        <w:t xml:space="preserve"> </w:t>
      </w:r>
      <w:r w:rsidR="00623A5E" w:rsidRPr="00623A5E">
        <w:t>составления проекта местного бюджета на очередной финансовый год и на</w:t>
      </w:r>
      <w:r w:rsidR="00623A5E">
        <w:t xml:space="preserve"> </w:t>
      </w:r>
      <w:r>
        <w:t>плановый период;</w:t>
      </w:r>
    </w:p>
    <w:p w:rsidR="00623A5E" w:rsidRPr="00623A5E" w:rsidRDefault="00880CE0" w:rsidP="00623A5E">
      <w:pPr>
        <w:ind w:firstLine="709"/>
        <w:jc w:val="both"/>
      </w:pPr>
      <w:r w:rsidRPr="00D43F25">
        <w:t>-</w:t>
      </w:r>
      <w:r w:rsidR="00B20890">
        <w:t>о</w:t>
      </w:r>
      <w:r w:rsidR="00623A5E" w:rsidRPr="00D43F25">
        <w:t>сновные характеристики и</w:t>
      </w:r>
      <w:r w:rsidR="00623A5E" w:rsidRPr="00623A5E">
        <w:t xml:space="preserve"> структурные особенности проекта местного</w:t>
      </w:r>
      <w:r w:rsidR="00623A5E">
        <w:t xml:space="preserve"> </w:t>
      </w:r>
      <w:r w:rsidR="00623A5E" w:rsidRPr="00623A5E">
        <w:t>бюджета на очередной фина</w:t>
      </w:r>
      <w:r w:rsidR="00B20890">
        <w:t>нсовый год и на плановый период;</w:t>
      </w:r>
    </w:p>
    <w:p w:rsidR="00623A5E" w:rsidRPr="00623A5E" w:rsidRDefault="00E72D4C" w:rsidP="00623A5E">
      <w:pPr>
        <w:ind w:firstLine="709"/>
        <w:jc w:val="both"/>
      </w:pPr>
      <w:r>
        <w:lastRenderedPageBreak/>
        <w:t>-</w:t>
      </w:r>
      <w:r w:rsidR="00B20890">
        <w:t>д</w:t>
      </w:r>
      <w:r w:rsidR="00623A5E" w:rsidRPr="00623A5E">
        <w:t>оходы проекта местного бюджета на очередной финансовый год и на</w:t>
      </w:r>
      <w:r w:rsidR="00623A5E">
        <w:t xml:space="preserve"> </w:t>
      </w:r>
      <w:r w:rsidR="00B20890">
        <w:t>плановый период;</w:t>
      </w:r>
    </w:p>
    <w:p w:rsidR="00623A5E" w:rsidRDefault="00880CE0" w:rsidP="00623A5E">
      <w:pPr>
        <w:ind w:firstLine="709"/>
        <w:jc w:val="both"/>
      </w:pPr>
      <w:r>
        <w:t>-</w:t>
      </w:r>
      <w:r w:rsidR="00B20890">
        <w:t>р</w:t>
      </w:r>
      <w:r w:rsidR="00623A5E" w:rsidRPr="00623A5E">
        <w:t>асходы проекта местного бюджета на очередной финансовый год и на</w:t>
      </w:r>
      <w:r w:rsidR="00623A5E">
        <w:t xml:space="preserve"> </w:t>
      </w:r>
      <w:r w:rsidR="00623A5E" w:rsidRPr="00623A5E">
        <w:t xml:space="preserve">плановый </w:t>
      </w:r>
      <w:r w:rsidR="00623A5E">
        <w:t xml:space="preserve"> п</w:t>
      </w:r>
      <w:r w:rsidR="00B20890">
        <w:t>ериод;</w:t>
      </w:r>
    </w:p>
    <w:p w:rsidR="00623A5E" w:rsidRDefault="00880CE0" w:rsidP="00623A5E">
      <w:pPr>
        <w:ind w:firstLine="709"/>
        <w:jc w:val="both"/>
      </w:pPr>
      <w:r>
        <w:t>-</w:t>
      </w:r>
      <w:r w:rsidR="00B20890">
        <w:t>а</w:t>
      </w:r>
      <w:r w:rsidR="00623A5E" w:rsidRPr="00623A5E">
        <w:t>нализ формирования проекта местного бюджета на очередной</w:t>
      </w:r>
      <w:r w:rsidR="00623A5E">
        <w:t xml:space="preserve"> </w:t>
      </w:r>
      <w:r w:rsidR="00623A5E" w:rsidRPr="00623A5E">
        <w:t>финансовый год и на планов</w:t>
      </w:r>
      <w:r w:rsidR="00B20890">
        <w:t>ый период в программном формате;</w:t>
      </w:r>
    </w:p>
    <w:p w:rsidR="00623A5E" w:rsidRDefault="00880CE0" w:rsidP="00623A5E">
      <w:pPr>
        <w:ind w:firstLine="709"/>
        <w:jc w:val="both"/>
      </w:pPr>
      <w:r>
        <w:t>-</w:t>
      </w:r>
      <w:r w:rsidR="00B20890">
        <w:t>д</w:t>
      </w:r>
      <w:r w:rsidR="00623A5E" w:rsidRPr="00623A5E">
        <w:t>ефицит (профицит) проекта местного бюджета на очередной</w:t>
      </w:r>
      <w:r w:rsidR="00623A5E">
        <w:t xml:space="preserve"> </w:t>
      </w:r>
      <w:r w:rsidR="00623A5E" w:rsidRPr="00623A5E">
        <w:t>финансовый год и на плановый период</w:t>
      </w:r>
      <w:r w:rsidR="00B20890">
        <w:t xml:space="preserve"> и источники его финансирования, муниципальный долг;</w:t>
      </w:r>
    </w:p>
    <w:p w:rsidR="00623A5E" w:rsidRPr="00623A5E" w:rsidRDefault="00880CE0" w:rsidP="00623A5E">
      <w:pPr>
        <w:ind w:firstLine="709"/>
        <w:jc w:val="both"/>
      </w:pPr>
      <w:r>
        <w:t>-</w:t>
      </w:r>
      <w:r w:rsidR="00B20890">
        <w:t>з</w:t>
      </w:r>
      <w:r w:rsidR="00623A5E" w:rsidRPr="00623A5E">
        <w:t>аключительная часть.</w:t>
      </w:r>
    </w:p>
    <w:p w:rsidR="00623A5E" w:rsidRPr="00623A5E" w:rsidRDefault="00D43F25" w:rsidP="00515EF8">
      <w:pPr>
        <w:pStyle w:val="a6"/>
        <w:numPr>
          <w:ilvl w:val="0"/>
          <w:numId w:val="39"/>
        </w:numPr>
        <w:ind w:left="0" w:firstLine="710"/>
        <w:jc w:val="both"/>
      </w:pPr>
      <w:r>
        <w:t>По результатам Э</w:t>
      </w:r>
      <w:r w:rsidR="00880CE0">
        <w:t>кспертизы</w:t>
      </w:r>
      <w:r w:rsidR="00623A5E" w:rsidRPr="00623A5E">
        <w:t xml:space="preserve"> осуществляется:</w:t>
      </w:r>
    </w:p>
    <w:p w:rsidR="00623A5E" w:rsidRPr="00623A5E" w:rsidRDefault="00E72D4C" w:rsidP="00623A5E">
      <w:pPr>
        <w:ind w:firstLine="709"/>
        <w:jc w:val="both"/>
      </w:pPr>
      <w:r>
        <w:t>-</w:t>
      </w:r>
      <w:r w:rsidR="00623A5E" w:rsidRPr="00623A5E">
        <w:t>подготовка Заключения К</w:t>
      </w:r>
      <w:r w:rsidR="00880CE0">
        <w:t>онтрольно-счетной комиссии Кемского муниципального района</w:t>
      </w:r>
      <w:r w:rsidR="00623A5E" w:rsidRPr="00623A5E">
        <w:t xml:space="preserve"> и его утверждение председателем </w:t>
      </w:r>
      <w:r w:rsidR="00880CE0" w:rsidRPr="00623A5E">
        <w:t>К</w:t>
      </w:r>
      <w:r w:rsidR="00880CE0">
        <w:t>онтрольно-счетной комиссии Кемского муниципального района</w:t>
      </w:r>
      <w:r w:rsidR="00623A5E" w:rsidRPr="00623A5E">
        <w:t>;</w:t>
      </w:r>
    </w:p>
    <w:p w:rsidR="00623A5E" w:rsidRPr="00623A5E" w:rsidRDefault="00880CE0" w:rsidP="00623A5E">
      <w:pPr>
        <w:ind w:firstLine="709"/>
        <w:jc w:val="both"/>
      </w:pPr>
      <w:r>
        <w:t>-</w:t>
      </w:r>
      <w:r w:rsidR="00B20890">
        <w:t xml:space="preserve">направление </w:t>
      </w:r>
      <w:r w:rsidR="00623A5E" w:rsidRPr="00623A5E">
        <w:t xml:space="preserve">Заключения </w:t>
      </w:r>
      <w:r w:rsidRPr="00623A5E">
        <w:t>К</w:t>
      </w:r>
      <w:r>
        <w:t>онтрольно-счетной комиссии Кемского муниципального района</w:t>
      </w:r>
      <w:r w:rsidRPr="00623A5E">
        <w:t xml:space="preserve"> </w:t>
      </w:r>
      <w:r w:rsidR="00623A5E" w:rsidRPr="00623A5E">
        <w:t xml:space="preserve">в </w:t>
      </w:r>
      <w:r>
        <w:t>Совет</w:t>
      </w:r>
      <w:r w:rsidR="00623A5E" w:rsidRPr="00623A5E">
        <w:t xml:space="preserve"> К</w:t>
      </w:r>
      <w:r>
        <w:t>емского</w:t>
      </w:r>
      <w:r w:rsidR="00623A5E" w:rsidRPr="00623A5E">
        <w:t xml:space="preserve"> муниципального</w:t>
      </w:r>
      <w:r w:rsidR="00623A5E">
        <w:t xml:space="preserve"> </w:t>
      </w:r>
      <w:r>
        <w:t>района</w:t>
      </w:r>
      <w:r w:rsidRPr="00880CE0">
        <w:t xml:space="preserve"> </w:t>
      </w:r>
      <w:r>
        <w:t xml:space="preserve">в срок, установленный </w:t>
      </w:r>
      <w:r w:rsidR="00B20890">
        <w:t>Положением о</w:t>
      </w:r>
      <w:r w:rsidRPr="00880CE0">
        <w:t xml:space="preserve"> бюджетном процессе</w:t>
      </w:r>
      <w:r>
        <w:t xml:space="preserve"> в Кемском муниципальном районе</w:t>
      </w:r>
      <w:r w:rsidRPr="00880CE0">
        <w:t>.</w:t>
      </w:r>
    </w:p>
    <w:p w:rsidR="002D5AAB" w:rsidRPr="002D5AAB" w:rsidRDefault="002D5AAB" w:rsidP="008F07AF">
      <w:pPr>
        <w:pStyle w:val="a6"/>
        <w:ind w:left="0" w:firstLine="709"/>
        <w:jc w:val="both"/>
      </w:pPr>
    </w:p>
    <w:sectPr w:rsidR="002D5AAB" w:rsidRPr="002D5AAB" w:rsidSect="00515EF8">
      <w:pgSz w:w="11906" w:h="16838"/>
      <w:pgMar w:top="709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4C8" w:rsidRDefault="006C74C8" w:rsidP="00515EF8">
      <w:r>
        <w:separator/>
      </w:r>
    </w:p>
  </w:endnote>
  <w:endnote w:type="continuationSeparator" w:id="0">
    <w:p w:rsidR="006C74C8" w:rsidRDefault="006C74C8" w:rsidP="0051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4C8" w:rsidRDefault="006C74C8" w:rsidP="00515EF8">
      <w:r>
        <w:separator/>
      </w:r>
    </w:p>
  </w:footnote>
  <w:footnote w:type="continuationSeparator" w:id="0">
    <w:p w:rsidR="006C74C8" w:rsidRDefault="006C74C8" w:rsidP="00515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DE7"/>
    <w:multiLevelType w:val="hybridMultilevel"/>
    <w:tmpl w:val="085AA726"/>
    <w:lvl w:ilvl="0" w:tplc="04190013">
      <w:start w:val="1"/>
      <w:numFmt w:val="upperRoman"/>
      <w:lvlText w:val="%1."/>
      <w:lvlJc w:val="right"/>
      <w:pPr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964472"/>
    <w:multiLevelType w:val="hybridMultilevel"/>
    <w:tmpl w:val="B356680A"/>
    <w:lvl w:ilvl="0" w:tplc="4866C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22BB4"/>
    <w:multiLevelType w:val="hybridMultilevel"/>
    <w:tmpl w:val="97562E68"/>
    <w:lvl w:ilvl="0" w:tplc="02D04E6E">
      <w:start w:val="1"/>
      <w:numFmt w:val="decimal"/>
      <w:lvlText w:val="%1."/>
      <w:lvlJc w:val="left"/>
      <w:pPr>
        <w:ind w:left="1984" w:hanging="127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FD5609"/>
    <w:multiLevelType w:val="hybridMultilevel"/>
    <w:tmpl w:val="A26A49C6"/>
    <w:lvl w:ilvl="0" w:tplc="04190013">
      <w:start w:val="1"/>
      <w:numFmt w:val="upperRoman"/>
      <w:lvlText w:val="%1."/>
      <w:lvlJc w:val="right"/>
      <w:pPr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D119AD"/>
    <w:multiLevelType w:val="hybridMultilevel"/>
    <w:tmpl w:val="95AED874"/>
    <w:lvl w:ilvl="0" w:tplc="C278F7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BB59C1"/>
    <w:multiLevelType w:val="hybridMultilevel"/>
    <w:tmpl w:val="11F42ED0"/>
    <w:lvl w:ilvl="0" w:tplc="02D04E6E">
      <w:start w:val="1"/>
      <w:numFmt w:val="decimal"/>
      <w:lvlText w:val="%1."/>
      <w:lvlJc w:val="left"/>
      <w:pPr>
        <w:ind w:left="2524" w:hanging="127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FCE08DD"/>
    <w:multiLevelType w:val="hybridMultilevel"/>
    <w:tmpl w:val="76228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B3AD5"/>
    <w:multiLevelType w:val="hybridMultilevel"/>
    <w:tmpl w:val="58F89EF2"/>
    <w:lvl w:ilvl="0" w:tplc="440E330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E2031"/>
    <w:multiLevelType w:val="hybridMultilevel"/>
    <w:tmpl w:val="6E820D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1F290F44"/>
    <w:multiLevelType w:val="hybridMultilevel"/>
    <w:tmpl w:val="4406E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7C70D6"/>
    <w:multiLevelType w:val="hybridMultilevel"/>
    <w:tmpl w:val="63FADA6E"/>
    <w:lvl w:ilvl="0" w:tplc="580E7D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2D0330E"/>
    <w:multiLevelType w:val="hybridMultilevel"/>
    <w:tmpl w:val="4768F554"/>
    <w:lvl w:ilvl="0" w:tplc="8338A0BE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4691472"/>
    <w:multiLevelType w:val="hybridMultilevel"/>
    <w:tmpl w:val="3330360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4713106"/>
    <w:multiLevelType w:val="hybridMultilevel"/>
    <w:tmpl w:val="F1A4D172"/>
    <w:lvl w:ilvl="0" w:tplc="0419000F">
      <w:start w:val="1"/>
      <w:numFmt w:val="decimal"/>
      <w:lvlText w:val="%1."/>
      <w:lvlJc w:val="left"/>
      <w:pPr>
        <w:ind w:left="1410" w:hanging="360"/>
      </w:p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>
    <w:nsid w:val="25B42558"/>
    <w:multiLevelType w:val="hybridMultilevel"/>
    <w:tmpl w:val="0E4251D2"/>
    <w:lvl w:ilvl="0" w:tplc="5B565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>
    <w:nsid w:val="25F846B9"/>
    <w:multiLevelType w:val="hybridMultilevel"/>
    <w:tmpl w:val="F51CDDC0"/>
    <w:lvl w:ilvl="0" w:tplc="02D04E6E">
      <w:start w:val="1"/>
      <w:numFmt w:val="decimal"/>
      <w:lvlText w:val="%1."/>
      <w:lvlJc w:val="left"/>
      <w:pPr>
        <w:ind w:left="2693" w:hanging="127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6930F9A"/>
    <w:multiLevelType w:val="hybridMultilevel"/>
    <w:tmpl w:val="041C033A"/>
    <w:lvl w:ilvl="0" w:tplc="AD30B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C066E"/>
    <w:multiLevelType w:val="hybridMultilevel"/>
    <w:tmpl w:val="5B0075E8"/>
    <w:lvl w:ilvl="0" w:tplc="03702D8A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030C5"/>
    <w:multiLevelType w:val="hybridMultilevel"/>
    <w:tmpl w:val="732CC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7A7B61"/>
    <w:multiLevelType w:val="hybridMultilevel"/>
    <w:tmpl w:val="36BC455A"/>
    <w:lvl w:ilvl="0" w:tplc="91305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3F863123"/>
    <w:multiLevelType w:val="hybridMultilevel"/>
    <w:tmpl w:val="9948F602"/>
    <w:lvl w:ilvl="0" w:tplc="04190013">
      <w:start w:val="1"/>
      <w:numFmt w:val="upperRoman"/>
      <w:lvlText w:val="%1."/>
      <w:lvlJc w:val="right"/>
      <w:pPr>
        <w:ind w:left="1080" w:hanging="18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526385"/>
    <w:multiLevelType w:val="hybridMultilevel"/>
    <w:tmpl w:val="4F10AA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5372459"/>
    <w:multiLevelType w:val="hybridMultilevel"/>
    <w:tmpl w:val="12DAA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310F87"/>
    <w:multiLevelType w:val="hybridMultilevel"/>
    <w:tmpl w:val="5E14B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9836895"/>
    <w:multiLevelType w:val="hybridMultilevel"/>
    <w:tmpl w:val="18E44A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B8C03F6"/>
    <w:multiLevelType w:val="hybridMultilevel"/>
    <w:tmpl w:val="4ED47D92"/>
    <w:lvl w:ilvl="0" w:tplc="03702D8A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C937A8"/>
    <w:multiLevelType w:val="hybridMultilevel"/>
    <w:tmpl w:val="D196150A"/>
    <w:lvl w:ilvl="0" w:tplc="2AB0EFA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20F165E"/>
    <w:multiLevelType w:val="hybridMultilevel"/>
    <w:tmpl w:val="E140D8EC"/>
    <w:lvl w:ilvl="0" w:tplc="0419000F">
      <w:start w:val="1"/>
      <w:numFmt w:val="decimal"/>
      <w:lvlText w:val="%1.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8">
    <w:nsid w:val="624D7CE4"/>
    <w:multiLevelType w:val="hybridMultilevel"/>
    <w:tmpl w:val="F55E9722"/>
    <w:lvl w:ilvl="0" w:tplc="8338A0BE">
      <w:start w:val="9"/>
      <w:numFmt w:val="decimal"/>
      <w:lvlText w:val="%1."/>
      <w:lvlJc w:val="left"/>
      <w:pPr>
        <w:ind w:left="1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9" w:hanging="360"/>
      </w:pPr>
    </w:lvl>
    <w:lvl w:ilvl="2" w:tplc="0419001B" w:tentative="1">
      <w:start w:val="1"/>
      <w:numFmt w:val="lowerRoman"/>
      <w:lvlText w:val="%3."/>
      <w:lvlJc w:val="right"/>
      <w:pPr>
        <w:ind w:left="2839" w:hanging="180"/>
      </w:pPr>
    </w:lvl>
    <w:lvl w:ilvl="3" w:tplc="0419000F" w:tentative="1">
      <w:start w:val="1"/>
      <w:numFmt w:val="decimal"/>
      <w:lvlText w:val="%4."/>
      <w:lvlJc w:val="left"/>
      <w:pPr>
        <w:ind w:left="3559" w:hanging="360"/>
      </w:pPr>
    </w:lvl>
    <w:lvl w:ilvl="4" w:tplc="04190019" w:tentative="1">
      <w:start w:val="1"/>
      <w:numFmt w:val="lowerLetter"/>
      <w:lvlText w:val="%5."/>
      <w:lvlJc w:val="left"/>
      <w:pPr>
        <w:ind w:left="4279" w:hanging="360"/>
      </w:pPr>
    </w:lvl>
    <w:lvl w:ilvl="5" w:tplc="0419001B" w:tentative="1">
      <w:start w:val="1"/>
      <w:numFmt w:val="lowerRoman"/>
      <w:lvlText w:val="%6."/>
      <w:lvlJc w:val="right"/>
      <w:pPr>
        <w:ind w:left="4999" w:hanging="180"/>
      </w:pPr>
    </w:lvl>
    <w:lvl w:ilvl="6" w:tplc="0419000F" w:tentative="1">
      <w:start w:val="1"/>
      <w:numFmt w:val="decimal"/>
      <w:lvlText w:val="%7."/>
      <w:lvlJc w:val="left"/>
      <w:pPr>
        <w:ind w:left="5719" w:hanging="360"/>
      </w:pPr>
    </w:lvl>
    <w:lvl w:ilvl="7" w:tplc="04190019" w:tentative="1">
      <w:start w:val="1"/>
      <w:numFmt w:val="lowerLetter"/>
      <w:lvlText w:val="%8."/>
      <w:lvlJc w:val="left"/>
      <w:pPr>
        <w:ind w:left="6439" w:hanging="360"/>
      </w:pPr>
    </w:lvl>
    <w:lvl w:ilvl="8" w:tplc="041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29">
    <w:nsid w:val="63E819BE"/>
    <w:multiLevelType w:val="hybridMultilevel"/>
    <w:tmpl w:val="69F8AFEE"/>
    <w:lvl w:ilvl="0" w:tplc="09D22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>
    <w:nsid w:val="67157057"/>
    <w:multiLevelType w:val="hybridMultilevel"/>
    <w:tmpl w:val="1B5CFC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9B350C6"/>
    <w:multiLevelType w:val="hybridMultilevel"/>
    <w:tmpl w:val="10E0BF30"/>
    <w:lvl w:ilvl="0" w:tplc="02D04E6E">
      <w:start w:val="1"/>
      <w:numFmt w:val="decimal"/>
      <w:lvlText w:val="%1."/>
      <w:lvlJc w:val="left"/>
      <w:pPr>
        <w:ind w:left="2693" w:hanging="127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0C7A48"/>
    <w:multiLevelType w:val="hybridMultilevel"/>
    <w:tmpl w:val="FA1ED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0C6443"/>
    <w:multiLevelType w:val="hybridMultilevel"/>
    <w:tmpl w:val="F6CEE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7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474AFD"/>
    <w:multiLevelType w:val="hybridMultilevel"/>
    <w:tmpl w:val="339AF6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DF0619"/>
    <w:multiLevelType w:val="hybridMultilevel"/>
    <w:tmpl w:val="2A72BEB4"/>
    <w:lvl w:ilvl="0" w:tplc="04190013">
      <w:start w:val="1"/>
      <w:numFmt w:val="upperRoman"/>
      <w:lvlText w:val="%1."/>
      <w:lvlJc w:val="righ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727D5D"/>
    <w:multiLevelType w:val="hybridMultilevel"/>
    <w:tmpl w:val="51300672"/>
    <w:lvl w:ilvl="0" w:tplc="02D04E6E">
      <w:start w:val="1"/>
      <w:numFmt w:val="decimal"/>
      <w:lvlText w:val="%1."/>
      <w:lvlJc w:val="left"/>
      <w:pPr>
        <w:ind w:left="2693" w:hanging="127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93E0F1F"/>
    <w:multiLevelType w:val="hybridMultilevel"/>
    <w:tmpl w:val="0A3AD4B6"/>
    <w:lvl w:ilvl="0" w:tplc="8338A0BE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B0E27F0"/>
    <w:multiLevelType w:val="hybridMultilevel"/>
    <w:tmpl w:val="5BAEA2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2"/>
  </w:num>
  <w:num w:numId="4">
    <w:abstractNumId w:val="8"/>
  </w:num>
  <w:num w:numId="5">
    <w:abstractNumId w:val="29"/>
  </w:num>
  <w:num w:numId="6">
    <w:abstractNumId w:val="4"/>
  </w:num>
  <w:num w:numId="7">
    <w:abstractNumId w:val="14"/>
  </w:num>
  <w:num w:numId="8">
    <w:abstractNumId w:val="19"/>
  </w:num>
  <w:num w:numId="9">
    <w:abstractNumId w:val="38"/>
  </w:num>
  <w:num w:numId="10">
    <w:abstractNumId w:val="6"/>
  </w:num>
  <w:num w:numId="11">
    <w:abstractNumId w:val="1"/>
  </w:num>
  <w:num w:numId="12">
    <w:abstractNumId w:val="33"/>
  </w:num>
  <w:num w:numId="13">
    <w:abstractNumId w:val="13"/>
  </w:num>
  <w:num w:numId="14">
    <w:abstractNumId w:val="2"/>
  </w:num>
  <w:num w:numId="15">
    <w:abstractNumId w:val="5"/>
  </w:num>
  <w:num w:numId="16">
    <w:abstractNumId w:val="36"/>
  </w:num>
  <w:num w:numId="17">
    <w:abstractNumId w:val="31"/>
  </w:num>
  <w:num w:numId="18">
    <w:abstractNumId w:val="15"/>
  </w:num>
  <w:num w:numId="19">
    <w:abstractNumId w:val="17"/>
  </w:num>
  <w:num w:numId="20">
    <w:abstractNumId w:val="3"/>
  </w:num>
  <w:num w:numId="21">
    <w:abstractNumId w:val="35"/>
  </w:num>
  <w:num w:numId="22">
    <w:abstractNumId w:val="25"/>
  </w:num>
  <w:num w:numId="23">
    <w:abstractNumId w:val="0"/>
  </w:num>
  <w:num w:numId="24">
    <w:abstractNumId w:val="20"/>
  </w:num>
  <w:num w:numId="25">
    <w:abstractNumId w:val="9"/>
  </w:num>
  <w:num w:numId="26">
    <w:abstractNumId w:val="7"/>
  </w:num>
  <w:num w:numId="27">
    <w:abstractNumId w:val="37"/>
  </w:num>
  <w:num w:numId="28">
    <w:abstractNumId w:val="21"/>
  </w:num>
  <w:num w:numId="29">
    <w:abstractNumId w:val="22"/>
  </w:num>
  <w:num w:numId="30">
    <w:abstractNumId w:val="18"/>
  </w:num>
  <w:num w:numId="31">
    <w:abstractNumId w:val="34"/>
  </w:num>
  <w:num w:numId="32">
    <w:abstractNumId w:val="30"/>
  </w:num>
  <w:num w:numId="33">
    <w:abstractNumId w:val="28"/>
  </w:num>
  <w:num w:numId="34">
    <w:abstractNumId w:val="27"/>
  </w:num>
  <w:num w:numId="35">
    <w:abstractNumId w:val="23"/>
  </w:num>
  <w:num w:numId="36">
    <w:abstractNumId w:val="24"/>
  </w:num>
  <w:num w:numId="37">
    <w:abstractNumId w:val="12"/>
  </w:num>
  <w:num w:numId="38">
    <w:abstractNumId w:val="1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0A"/>
    <w:rsid w:val="000555AA"/>
    <w:rsid w:val="00091126"/>
    <w:rsid w:val="000B27F5"/>
    <w:rsid w:val="000C6908"/>
    <w:rsid w:val="000F5557"/>
    <w:rsid w:val="001330E7"/>
    <w:rsid w:val="001905B5"/>
    <w:rsid w:val="001C3391"/>
    <w:rsid w:val="001E137E"/>
    <w:rsid w:val="001E20BF"/>
    <w:rsid w:val="00236A3D"/>
    <w:rsid w:val="0024123B"/>
    <w:rsid w:val="00267D90"/>
    <w:rsid w:val="00293338"/>
    <w:rsid w:val="0029343F"/>
    <w:rsid w:val="002D2D7D"/>
    <w:rsid w:val="002D5AAB"/>
    <w:rsid w:val="002E2908"/>
    <w:rsid w:val="003E6CA7"/>
    <w:rsid w:val="00413A35"/>
    <w:rsid w:val="004458BC"/>
    <w:rsid w:val="00452A12"/>
    <w:rsid w:val="00480595"/>
    <w:rsid w:val="004A5343"/>
    <w:rsid w:val="004A6940"/>
    <w:rsid w:val="004C2814"/>
    <w:rsid w:val="004E3D36"/>
    <w:rsid w:val="005155B8"/>
    <w:rsid w:val="00515EF8"/>
    <w:rsid w:val="00550B6E"/>
    <w:rsid w:val="005549C2"/>
    <w:rsid w:val="00575BD5"/>
    <w:rsid w:val="00575C44"/>
    <w:rsid w:val="005838F9"/>
    <w:rsid w:val="005B1251"/>
    <w:rsid w:val="005D08CF"/>
    <w:rsid w:val="005D18C7"/>
    <w:rsid w:val="005E05AB"/>
    <w:rsid w:val="00623A5E"/>
    <w:rsid w:val="00641989"/>
    <w:rsid w:val="0065160A"/>
    <w:rsid w:val="006C74C8"/>
    <w:rsid w:val="006D2631"/>
    <w:rsid w:val="006D5837"/>
    <w:rsid w:val="007130C1"/>
    <w:rsid w:val="007839AE"/>
    <w:rsid w:val="00786568"/>
    <w:rsid w:val="007D258F"/>
    <w:rsid w:val="00804AEC"/>
    <w:rsid w:val="00816B83"/>
    <w:rsid w:val="008228E4"/>
    <w:rsid w:val="00831C49"/>
    <w:rsid w:val="00880CE0"/>
    <w:rsid w:val="0088136A"/>
    <w:rsid w:val="008E3161"/>
    <w:rsid w:val="008E5B87"/>
    <w:rsid w:val="008F07AF"/>
    <w:rsid w:val="008F2651"/>
    <w:rsid w:val="00907562"/>
    <w:rsid w:val="0093548F"/>
    <w:rsid w:val="009619D4"/>
    <w:rsid w:val="009855A3"/>
    <w:rsid w:val="009C58F7"/>
    <w:rsid w:val="009D7F1F"/>
    <w:rsid w:val="009E0D9B"/>
    <w:rsid w:val="00A037DE"/>
    <w:rsid w:val="00A1295F"/>
    <w:rsid w:val="00A170EF"/>
    <w:rsid w:val="00A5343C"/>
    <w:rsid w:val="00A55E14"/>
    <w:rsid w:val="00A569F5"/>
    <w:rsid w:val="00A61791"/>
    <w:rsid w:val="00A91713"/>
    <w:rsid w:val="00AB5F29"/>
    <w:rsid w:val="00B10D19"/>
    <w:rsid w:val="00B17667"/>
    <w:rsid w:val="00B20890"/>
    <w:rsid w:val="00B529F0"/>
    <w:rsid w:val="00B61710"/>
    <w:rsid w:val="00BB1641"/>
    <w:rsid w:val="00C34271"/>
    <w:rsid w:val="00C7530A"/>
    <w:rsid w:val="00CB327E"/>
    <w:rsid w:val="00CB4D25"/>
    <w:rsid w:val="00CF3EAC"/>
    <w:rsid w:val="00D2774F"/>
    <w:rsid w:val="00D43F25"/>
    <w:rsid w:val="00D6317F"/>
    <w:rsid w:val="00DA2E36"/>
    <w:rsid w:val="00DA3631"/>
    <w:rsid w:val="00DB5DC8"/>
    <w:rsid w:val="00DC29C2"/>
    <w:rsid w:val="00E24E3E"/>
    <w:rsid w:val="00E357B5"/>
    <w:rsid w:val="00E371B2"/>
    <w:rsid w:val="00E42DD1"/>
    <w:rsid w:val="00E4616A"/>
    <w:rsid w:val="00E51F17"/>
    <w:rsid w:val="00E72D4C"/>
    <w:rsid w:val="00E919D9"/>
    <w:rsid w:val="00EF501A"/>
    <w:rsid w:val="00F30E12"/>
    <w:rsid w:val="00F35202"/>
    <w:rsid w:val="00F35C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character" w:customStyle="1" w:styleId="blk">
    <w:name w:val="blk"/>
    <w:basedOn w:val="a0"/>
    <w:rsid w:val="00804AEC"/>
  </w:style>
  <w:style w:type="paragraph" w:customStyle="1" w:styleId="ConsPlusNormal">
    <w:name w:val="ConsPlusNormal"/>
    <w:link w:val="ConsPlusNormal0"/>
    <w:rsid w:val="00B20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089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15E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5E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1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317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2E29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1126"/>
    <w:pPr>
      <w:ind w:left="720"/>
      <w:contextualSpacing/>
    </w:pPr>
  </w:style>
  <w:style w:type="character" w:customStyle="1" w:styleId="blk">
    <w:name w:val="blk"/>
    <w:basedOn w:val="a0"/>
    <w:rsid w:val="00804AEC"/>
  </w:style>
  <w:style w:type="paragraph" w:customStyle="1" w:styleId="ConsPlusNormal">
    <w:name w:val="ConsPlusNormal"/>
    <w:link w:val="ConsPlusNormal0"/>
    <w:rsid w:val="00B208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089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15E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15E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15E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15E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7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2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3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5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8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0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7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1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70BBA-2542-4BDD-A102-D9C311A9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8</Pages>
  <Words>2500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18</cp:revision>
  <cp:lastPrinted>2020-08-06T07:11:00Z</cp:lastPrinted>
  <dcterms:created xsi:type="dcterms:W3CDTF">2020-07-09T06:45:00Z</dcterms:created>
  <dcterms:modified xsi:type="dcterms:W3CDTF">2020-08-06T07:19:00Z</dcterms:modified>
</cp:coreProperties>
</file>